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Spacing w:w="0" w:type="dxa"/>
        <w:tblCellMar>
          <w:left w:w="0" w:type="dxa"/>
          <w:right w:w="0" w:type="dxa"/>
        </w:tblCellMar>
        <w:tblLook w:val="04A0" w:firstRow="1" w:lastRow="0" w:firstColumn="1" w:lastColumn="0" w:noHBand="0" w:noVBand="1"/>
      </w:tblPr>
      <w:tblGrid>
        <w:gridCol w:w="3348"/>
        <w:gridCol w:w="5508"/>
      </w:tblGrid>
      <w:tr w:rsidR="0075268B" w:rsidRPr="0075268B" w:rsidTr="0075268B">
        <w:trPr>
          <w:tblCellSpacing w:w="0" w:type="dxa"/>
        </w:trPr>
        <w:tc>
          <w:tcPr>
            <w:tcW w:w="3348" w:type="dxa"/>
            <w:tcMar>
              <w:top w:w="0" w:type="dxa"/>
              <w:left w:w="108" w:type="dxa"/>
              <w:bottom w:w="0" w:type="dxa"/>
              <w:right w:w="108" w:type="dxa"/>
            </w:tcMar>
            <w:hideMark/>
          </w:tcPr>
          <w:p w:rsidR="0075268B" w:rsidRPr="0075268B" w:rsidRDefault="0075268B" w:rsidP="0075268B">
            <w:pPr>
              <w:spacing w:before="120" w:after="120" w:line="234" w:lineRule="atLeast"/>
              <w:jc w:val="center"/>
              <w:rPr>
                <w:rFonts w:ascii="Times New Roman" w:eastAsia="Times New Roman" w:hAnsi="Times New Roman" w:cs="Times New Roman"/>
                <w:sz w:val="26"/>
                <w:szCs w:val="26"/>
              </w:rPr>
            </w:pPr>
            <w:r w:rsidRPr="0075268B">
              <w:rPr>
                <w:rFonts w:ascii="Times New Roman" w:eastAsia="Times New Roman" w:hAnsi="Times New Roman" w:cs="Times New Roman"/>
                <w:b/>
                <w:bCs/>
                <w:sz w:val="26"/>
                <w:szCs w:val="26"/>
                <w:lang w:val="vi-VN"/>
              </w:rPr>
              <w:t>BỘ GIÁO DỤC VÀ ĐÀO TẠO</w:t>
            </w:r>
            <w:r w:rsidRPr="0075268B">
              <w:rPr>
                <w:rFonts w:ascii="Times New Roman" w:eastAsia="Times New Roman" w:hAnsi="Times New Roman" w:cs="Times New Roman"/>
                <w:b/>
                <w:bCs/>
                <w:sz w:val="26"/>
                <w:szCs w:val="26"/>
                <w:lang w:val="vi-VN"/>
              </w:rPr>
              <w:br/>
              <w:t>-------</w:t>
            </w:r>
          </w:p>
        </w:tc>
        <w:tc>
          <w:tcPr>
            <w:tcW w:w="5508" w:type="dxa"/>
            <w:tcMar>
              <w:top w:w="0" w:type="dxa"/>
              <w:left w:w="108" w:type="dxa"/>
              <w:bottom w:w="0" w:type="dxa"/>
              <w:right w:w="108" w:type="dxa"/>
            </w:tcMar>
            <w:hideMark/>
          </w:tcPr>
          <w:p w:rsidR="0075268B" w:rsidRPr="0075268B" w:rsidRDefault="0075268B" w:rsidP="0075268B">
            <w:pPr>
              <w:spacing w:before="120" w:after="120" w:line="234" w:lineRule="atLeast"/>
              <w:jc w:val="center"/>
              <w:rPr>
                <w:rFonts w:ascii="Times New Roman" w:eastAsia="Times New Roman" w:hAnsi="Times New Roman" w:cs="Times New Roman"/>
                <w:sz w:val="26"/>
                <w:szCs w:val="26"/>
              </w:rPr>
            </w:pPr>
            <w:r w:rsidRPr="0075268B">
              <w:rPr>
                <w:rFonts w:ascii="Times New Roman" w:eastAsia="Times New Roman" w:hAnsi="Times New Roman" w:cs="Times New Roman"/>
                <w:b/>
                <w:bCs/>
                <w:sz w:val="26"/>
                <w:szCs w:val="26"/>
                <w:lang w:val="vi-VN"/>
              </w:rPr>
              <w:t>CỘNG HÒA XÃ HỘI CHỦ NGHĨA VIỆT NAM</w:t>
            </w:r>
            <w:r w:rsidRPr="0075268B">
              <w:rPr>
                <w:rFonts w:ascii="Times New Roman" w:eastAsia="Times New Roman" w:hAnsi="Times New Roman" w:cs="Times New Roman"/>
                <w:b/>
                <w:bCs/>
                <w:sz w:val="26"/>
                <w:szCs w:val="26"/>
                <w:lang w:val="vi-VN"/>
              </w:rPr>
              <w:br/>
              <w:t>Độc lập - Tự do - Hạnh phúc</w:t>
            </w:r>
            <w:r w:rsidRPr="0075268B">
              <w:rPr>
                <w:rFonts w:ascii="Times New Roman" w:eastAsia="Times New Roman" w:hAnsi="Times New Roman" w:cs="Times New Roman"/>
                <w:b/>
                <w:bCs/>
                <w:sz w:val="26"/>
                <w:szCs w:val="26"/>
                <w:lang w:val="vi-VN"/>
              </w:rPr>
              <w:br/>
              <w:t>---------------</w:t>
            </w:r>
          </w:p>
        </w:tc>
      </w:tr>
      <w:tr w:rsidR="0075268B" w:rsidRPr="0075268B" w:rsidTr="0075268B">
        <w:trPr>
          <w:tblCellSpacing w:w="0" w:type="dxa"/>
        </w:trPr>
        <w:tc>
          <w:tcPr>
            <w:tcW w:w="3348" w:type="dxa"/>
            <w:tcMar>
              <w:top w:w="0" w:type="dxa"/>
              <w:left w:w="108" w:type="dxa"/>
              <w:bottom w:w="0" w:type="dxa"/>
              <w:right w:w="108" w:type="dxa"/>
            </w:tcMar>
            <w:hideMark/>
          </w:tcPr>
          <w:p w:rsidR="0075268B" w:rsidRPr="0075268B" w:rsidRDefault="0075268B" w:rsidP="0075268B">
            <w:pPr>
              <w:spacing w:before="120" w:after="120" w:line="234" w:lineRule="atLeast"/>
              <w:jc w:val="center"/>
              <w:rPr>
                <w:rFonts w:ascii="Times New Roman" w:eastAsia="Times New Roman" w:hAnsi="Times New Roman" w:cs="Times New Roman"/>
                <w:sz w:val="26"/>
                <w:szCs w:val="26"/>
              </w:rPr>
            </w:pPr>
            <w:r w:rsidRPr="0075268B">
              <w:rPr>
                <w:rFonts w:ascii="Times New Roman" w:eastAsia="Times New Roman" w:hAnsi="Times New Roman" w:cs="Times New Roman"/>
                <w:sz w:val="26"/>
                <w:szCs w:val="26"/>
                <w:lang w:val="vi-VN"/>
              </w:rPr>
              <w:t>Số: </w:t>
            </w:r>
            <w:r w:rsidRPr="0075268B">
              <w:rPr>
                <w:rFonts w:ascii="Times New Roman" w:eastAsia="Times New Roman" w:hAnsi="Times New Roman" w:cs="Times New Roman"/>
                <w:sz w:val="26"/>
                <w:szCs w:val="26"/>
              </w:rPr>
              <w:t>14</w:t>
            </w:r>
            <w:r w:rsidRPr="0075268B">
              <w:rPr>
                <w:rFonts w:ascii="Times New Roman" w:eastAsia="Times New Roman" w:hAnsi="Times New Roman" w:cs="Times New Roman"/>
                <w:sz w:val="26"/>
                <w:szCs w:val="26"/>
                <w:lang w:val="vi-VN"/>
              </w:rPr>
              <w:t>/20</w:t>
            </w:r>
            <w:r w:rsidRPr="0075268B">
              <w:rPr>
                <w:rFonts w:ascii="Times New Roman" w:eastAsia="Times New Roman" w:hAnsi="Times New Roman" w:cs="Times New Roman"/>
                <w:sz w:val="26"/>
                <w:szCs w:val="26"/>
              </w:rPr>
              <w:t>20</w:t>
            </w:r>
            <w:r w:rsidRPr="0075268B">
              <w:rPr>
                <w:rFonts w:ascii="Times New Roman" w:eastAsia="Times New Roman" w:hAnsi="Times New Roman" w:cs="Times New Roman"/>
                <w:sz w:val="26"/>
                <w:szCs w:val="26"/>
                <w:lang w:val="vi-VN"/>
              </w:rPr>
              <w:t>/TT-BGDĐT</w:t>
            </w:r>
          </w:p>
        </w:tc>
        <w:tc>
          <w:tcPr>
            <w:tcW w:w="5508" w:type="dxa"/>
            <w:tcMar>
              <w:top w:w="0" w:type="dxa"/>
              <w:left w:w="108" w:type="dxa"/>
              <w:bottom w:w="0" w:type="dxa"/>
              <w:right w:w="108" w:type="dxa"/>
            </w:tcMar>
            <w:hideMark/>
          </w:tcPr>
          <w:p w:rsidR="0075268B" w:rsidRPr="0075268B" w:rsidRDefault="0075268B" w:rsidP="0075268B">
            <w:pPr>
              <w:spacing w:before="120" w:after="120" w:line="234" w:lineRule="atLeast"/>
              <w:jc w:val="right"/>
              <w:rPr>
                <w:rFonts w:ascii="Times New Roman" w:eastAsia="Times New Roman" w:hAnsi="Times New Roman" w:cs="Times New Roman"/>
                <w:sz w:val="26"/>
                <w:szCs w:val="26"/>
              </w:rPr>
            </w:pPr>
            <w:r w:rsidRPr="0075268B">
              <w:rPr>
                <w:rFonts w:ascii="Times New Roman" w:eastAsia="Times New Roman" w:hAnsi="Times New Roman" w:cs="Times New Roman"/>
                <w:i/>
                <w:iCs/>
                <w:sz w:val="26"/>
                <w:szCs w:val="26"/>
                <w:lang w:val="vi-VN"/>
              </w:rPr>
              <w:t>Hà Nội, ngày 26 tháng 05 năm 2020</w:t>
            </w:r>
          </w:p>
        </w:tc>
      </w:tr>
    </w:tbl>
    <w:p w:rsidR="0075268B" w:rsidRPr="0075268B" w:rsidRDefault="0075268B" w:rsidP="0075268B">
      <w:pPr>
        <w:shd w:val="clear" w:color="auto" w:fill="FFFFFF"/>
        <w:spacing w:before="120" w:after="120" w:line="234" w:lineRule="atLeast"/>
        <w:rPr>
          <w:rFonts w:ascii="Times New Roman" w:eastAsia="Times New Roman" w:hAnsi="Times New Roman" w:cs="Times New Roman"/>
          <w:color w:val="000000"/>
          <w:sz w:val="26"/>
          <w:szCs w:val="26"/>
        </w:rPr>
      </w:pPr>
      <w:r w:rsidRPr="0075268B">
        <w:rPr>
          <w:rFonts w:ascii="Times New Roman" w:eastAsia="Times New Roman" w:hAnsi="Times New Roman" w:cs="Times New Roman"/>
          <w:color w:val="000000"/>
          <w:sz w:val="26"/>
          <w:szCs w:val="26"/>
          <w:lang w:val="vi-VN"/>
        </w:rPr>
        <w:t> </w:t>
      </w:r>
    </w:p>
    <w:p w:rsidR="0075268B" w:rsidRPr="0075268B" w:rsidRDefault="0075268B" w:rsidP="0075268B">
      <w:pPr>
        <w:shd w:val="clear" w:color="auto" w:fill="FFFFFF"/>
        <w:spacing w:after="0" w:line="234" w:lineRule="atLeast"/>
        <w:jc w:val="center"/>
        <w:rPr>
          <w:rFonts w:ascii="Times New Roman" w:eastAsia="Times New Roman" w:hAnsi="Times New Roman" w:cs="Times New Roman"/>
          <w:color w:val="000000"/>
          <w:sz w:val="26"/>
          <w:szCs w:val="26"/>
        </w:rPr>
      </w:pPr>
      <w:bookmarkStart w:id="0" w:name="loai_1"/>
      <w:r w:rsidRPr="0075268B">
        <w:rPr>
          <w:rFonts w:ascii="Times New Roman" w:eastAsia="Times New Roman" w:hAnsi="Times New Roman" w:cs="Times New Roman"/>
          <w:b/>
          <w:bCs/>
          <w:color w:val="000000"/>
          <w:sz w:val="26"/>
          <w:szCs w:val="26"/>
          <w:lang w:val="vi-VN"/>
        </w:rPr>
        <w:t>THÔNG TƯ</w:t>
      </w:r>
      <w:bookmarkEnd w:id="0"/>
    </w:p>
    <w:p w:rsidR="0075268B" w:rsidRPr="0075268B" w:rsidRDefault="0075268B" w:rsidP="0075268B">
      <w:pPr>
        <w:shd w:val="clear" w:color="auto" w:fill="FFFFFF"/>
        <w:spacing w:after="0" w:line="234" w:lineRule="atLeast"/>
        <w:jc w:val="center"/>
        <w:rPr>
          <w:rFonts w:ascii="Times New Roman" w:eastAsia="Times New Roman" w:hAnsi="Times New Roman" w:cs="Times New Roman"/>
          <w:color w:val="000000"/>
          <w:sz w:val="26"/>
          <w:szCs w:val="26"/>
        </w:rPr>
      </w:pPr>
      <w:bookmarkStart w:id="1" w:name="loai_1_name"/>
      <w:r w:rsidRPr="0075268B">
        <w:rPr>
          <w:rFonts w:ascii="Times New Roman" w:eastAsia="Times New Roman" w:hAnsi="Times New Roman" w:cs="Times New Roman"/>
          <w:color w:val="000000"/>
          <w:sz w:val="26"/>
          <w:szCs w:val="26"/>
          <w:lang w:val="vi-VN"/>
        </w:rPr>
        <w:t>BAN HÀNH QUY ĐỊNH PHÒNG HỌC BỘ MÔN CỦA CƠ SỞ GIÁO DỤC PHỔ THÔNG</w:t>
      </w:r>
      <w:bookmarkEnd w:id="1"/>
    </w:p>
    <w:p w:rsidR="0075268B" w:rsidRPr="0075268B" w:rsidRDefault="0075268B" w:rsidP="0075268B">
      <w:pPr>
        <w:shd w:val="clear" w:color="auto" w:fill="FFFFFF"/>
        <w:spacing w:before="120" w:after="120" w:line="234" w:lineRule="atLeast"/>
        <w:rPr>
          <w:rFonts w:ascii="Times New Roman" w:eastAsia="Times New Roman" w:hAnsi="Times New Roman" w:cs="Times New Roman"/>
          <w:color w:val="000000"/>
          <w:sz w:val="26"/>
          <w:szCs w:val="26"/>
        </w:rPr>
      </w:pPr>
      <w:r w:rsidRPr="0075268B">
        <w:rPr>
          <w:rFonts w:ascii="Times New Roman" w:eastAsia="Times New Roman" w:hAnsi="Times New Roman" w:cs="Times New Roman"/>
          <w:i/>
          <w:iCs/>
          <w:color w:val="000000"/>
          <w:sz w:val="26"/>
          <w:szCs w:val="26"/>
          <w:lang w:val="vi-VN"/>
        </w:rPr>
        <w:t>Căn cứ Nghị định số 69/2017/NĐ-CP ngày 25 tháng 5 năm 2017 của Chính phủ quy định chức năng, nhiệm vụ, quyền hạn và cơ cấu tổ chức của Bộ Giáo dục và Đào tạo;</w:t>
      </w:r>
    </w:p>
    <w:p w:rsidR="0075268B" w:rsidRPr="0075268B" w:rsidRDefault="0075268B" w:rsidP="0075268B">
      <w:pPr>
        <w:shd w:val="clear" w:color="auto" w:fill="FFFFFF"/>
        <w:spacing w:before="120" w:after="120" w:line="234" w:lineRule="atLeast"/>
        <w:rPr>
          <w:rFonts w:ascii="Times New Roman" w:eastAsia="Times New Roman" w:hAnsi="Times New Roman" w:cs="Times New Roman"/>
          <w:color w:val="000000"/>
          <w:sz w:val="26"/>
          <w:szCs w:val="26"/>
        </w:rPr>
      </w:pPr>
      <w:r w:rsidRPr="0075268B">
        <w:rPr>
          <w:rFonts w:ascii="Times New Roman" w:eastAsia="Times New Roman" w:hAnsi="Times New Roman" w:cs="Times New Roman"/>
          <w:i/>
          <w:iCs/>
          <w:color w:val="000000"/>
          <w:sz w:val="26"/>
          <w:szCs w:val="26"/>
          <w:lang w:val="vi-VN"/>
        </w:rPr>
        <w:t>Căn cứ Nghị định số 127/2018/NĐ-CP ngày 21 tháng 9 năm 2018 của Chính phủ quy định trách nhiệm quản lý nhà nước về giáo dục;</w:t>
      </w:r>
    </w:p>
    <w:p w:rsidR="0075268B" w:rsidRPr="0075268B" w:rsidRDefault="0075268B" w:rsidP="0075268B">
      <w:pPr>
        <w:shd w:val="clear" w:color="auto" w:fill="FFFFFF"/>
        <w:spacing w:before="120" w:after="120" w:line="234" w:lineRule="atLeast"/>
        <w:rPr>
          <w:rFonts w:ascii="Times New Roman" w:eastAsia="Times New Roman" w:hAnsi="Times New Roman" w:cs="Times New Roman"/>
          <w:color w:val="000000"/>
          <w:sz w:val="26"/>
          <w:szCs w:val="26"/>
        </w:rPr>
      </w:pPr>
      <w:r w:rsidRPr="0075268B">
        <w:rPr>
          <w:rFonts w:ascii="Times New Roman" w:eastAsia="Times New Roman" w:hAnsi="Times New Roman" w:cs="Times New Roman"/>
          <w:i/>
          <w:iCs/>
          <w:color w:val="000000"/>
          <w:sz w:val="26"/>
          <w:szCs w:val="26"/>
          <w:lang w:val="vi-VN"/>
        </w:rPr>
        <w:t>Theo đề nghị của Cục trưởng Cục Cơ sở vật chất;</w:t>
      </w:r>
    </w:p>
    <w:p w:rsidR="0075268B" w:rsidRPr="0075268B" w:rsidRDefault="0075268B" w:rsidP="0075268B">
      <w:pPr>
        <w:shd w:val="clear" w:color="auto" w:fill="FFFFFF"/>
        <w:spacing w:before="120" w:after="120" w:line="234" w:lineRule="atLeast"/>
        <w:rPr>
          <w:rFonts w:ascii="Times New Roman" w:eastAsia="Times New Roman" w:hAnsi="Times New Roman" w:cs="Times New Roman"/>
          <w:color w:val="000000"/>
          <w:sz w:val="26"/>
          <w:szCs w:val="26"/>
        </w:rPr>
      </w:pPr>
      <w:r w:rsidRPr="0075268B">
        <w:rPr>
          <w:rFonts w:ascii="Times New Roman" w:eastAsia="Times New Roman" w:hAnsi="Times New Roman" w:cs="Times New Roman"/>
          <w:i/>
          <w:iCs/>
          <w:color w:val="000000"/>
          <w:sz w:val="26"/>
          <w:szCs w:val="26"/>
          <w:lang w:val="vi-VN"/>
        </w:rPr>
        <w:t>Bộ trưởng Bộ Giáo dục và Đào tạo ban hành Thông tư ban hành Quy định phòng học bộ môn của cơ sở giáo dục phổ thông.</w:t>
      </w:r>
    </w:p>
    <w:p w:rsidR="0075268B" w:rsidRPr="0075268B" w:rsidRDefault="0075268B" w:rsidP="0075268B">
      <w:pPr>
        <w:shd w:val="clear" w:color="auto" w:fill="FFFFFF"/>
        <w:spacing w:after="0" w:line="234" w:lineRule="atLeast"/>
        <w:rPr>
          <w:rFonts w:ascii="Times New Roman" w:eastAsia="Times New Roman" w:hAnsi="Times New Roman" w:cs="Times New Roman"/>
          <w:color w:val="000000"/>
          <w:sz w:val="26"/>
          <w:szCs w:val="26"/>
        </w:rPr>
      </w:pPr>
      <w:bookmarkStart w:id="2" w:name="dieu_1"/>
      <w:r w:rsidRPr="0075268B">
        <w:rPr>
          <w:rFonts w:ascii="Times New Roman" w:eastAsia="Times New Roman" w:hAnsi="Times New Roman" w:cs="Times New Roman"/>
          <w:b/>
          <w:bCs/>
          <w:color w:val="000000"/>
          <w:sz w:val="26"/>
          <w:szCs w:val="26"/>
          <w:lang w:val="vi-VN"/>
        </w:rPr>
        <w:t>Điều 1.</w:t>
      </w:r>
      <w:bookmarkEnd w:id="2"/>
      <w:r w:rsidRPr="0075268B">
        <w:rPr>
          <w:rFonts w:ascii="Times New Roman" w:eastAsia="Times New Roman" w:hAnsi="Times New Roman" w:cs="Times New Roman"/>
          <w:b/>
          <w:bCs/>
          <w:color w:val="000000"/>
          <w:sz w:val="26"/>
          <w:szCs w:val="26"/>
          <w:lang w:val="vi-VN"/>
        </w:rPr>
        <w:t> </w:t>
      </w:r>
      <w:bookmarkStart w:id="3" w:name="dieu_1_name"/>
      <w:r w:rsidRPr="0075268B">
        <w:rPr>
          <w:rFonts w:ascii="Times New Roman" w:eastAsia="Times New Roman" w:hAnsi="Times New Roman" w:cs="Times New Roman"/>
          <w:color w:val="000000"/>
          <w:sz w:val="26"/>
          <w:szCs w:val="26"/>
          <w:lang w:val="vi-VN"/>
        </w:rPr>
        <w:t>Ban hành kèm theo Thông tư này Quy định phòng học bộ môn của cơ sở giáo dục phổ thông.</w:t>
      </w:r>
      <w:bookmarkEnd w:id="3"/>
    </w:p>
    <w:p w:rsidR="0075268B" w:rsidRPr="0075268B" w:rsidRDefault="0075268B" w:rsidP="0075268B">
      <w:pPr>
        <w:shd w:val="clear" w:color="auto" w:fill="FFFFFF"/>
        <w:spacing w:after="0" w:line="234" w:lineRule="atLeast"/>
        <w:rPr>
          <w:rFonts w:ascii="Times New Roman" w:eastAsia="Times New Roman" w:hAnsi="Times New Roman" w:cs="Times New Roman"/>
          <w:color w:val="000000"/>
          <w:sz w:val="26"/>
          <w:szCs w:val="26"/>
        </w:rPr>
      </w:pPr>
      <w:bookmarkStart w:id="4" w:name="dieu_2"/>
      <w:r w:rsidRPr="0075268B">
        <w:rPr>
          <w:rFonts w:ascii="Times New Roman" w:eastAsia="Times New Roman" w:hAnsi="Times New Roman" w:cs="Times New Roman"/>
          <w:b/>
          <w:bCs/>
          <w:color w:val="000000"/>
          <w:sz w:val="26"/>
          <w:szCs w:val="26"/>
          <w:lang w:val="vi-VN"/>
        </w:rPr>
        <w:t>Điều 2.</w:t>
      </w:r>
      <w:bookmarkEnd w:id="4"/>
      <w:r w:rsidRPr="0075268B">
        <w:rPr>
          <w:rFonts w:ascii="Times New Roman" w:eastAsia="Times New Roman" w:hAnsi="Times New Roman" w:cs="Times New Roman"/>
          <w:b/>
          <w:bCs/>
          <w:color w:val="000000"/>
          <w:sz w:val="26"/>
          <w:szCs w:val="26"/>
          <w:lang w:val="vi-VN"/>
        </w:rPr>
        <w:t> </w:t>
      </w:r>
      <w:bookmarkStart w:id="5" w:name="dieu_2_name"/>
      <w:r w:rsidRPr="0075268B">
        <w:rPr>
          <w:rFonts w:ascii="Times New Roman" w:eastAsia="Times New Roman" w:hAnsi="Times New Roman" w:cs="Times New Roman"/>
          <w:color w:val="000000"/>
          <w:sz w:val="26"/>
          <w:szCs w:val="26"/>
          <w:lang w:val="vi-VN"/>
        </w:rPr>
        <w:t>Thông tư này có hiệu lực thi hành kể từ ngày 11 tháng 7 năm 2020.</w:t>
      </w:r>
      <w:bookmarkEnd w:id="5"/>
    </w:p>
    <w:p w:rsidR="0075268B" w:rsidRPr="0075268B" w:rsidRDefault="0075268B" w:rsidP="0075268B">
      <w:pPr>
        <w:shd w:val="clear" w:color="auto" w:fill="FFFFFF"/>
        <w:spacing w:before="120" w:after="120" w:line="234" w:lineRule="atLeast"/>
        <w:rPr>
          <w:rFonts w:ascii="Times New Roman" w:eastAsia="Times New Roman" w:hAnsi="Times New Roman" w:cs="Times New Roman"/>
          <w:color w:val="000000"/>
          <w:sz w:val="26"/>
          <w:szCs w:val="26"/>
        </w:rPr>
      </w:pPr>
      <w:r w:rsidRPr="0075268B">
        <w:rPr>
          <w:rFonts w:ascii="Times New Roman" w:eastAsia="Times New Roman" w:hAnsi="Times New Roman" w:cs="Times New Roman"/>
          <w:color w:val="000000"/>
          <w:sz w:val="26"/>
          <w:szCs w:val="26"/>
          <w:lang w:val="vi-VN"/>
        </w:rPr>
        <w:t>Thông tư này thay thế Quyết định số 37/2008/QĐ-BGDĐT ngày 16 tháng 7 năm 2008 của Bộ trưởng Bộ Giáo dục và Đào tạo ban hành Quy định về phòng học bộ môn.</w:t>
      </w:r>
    </w:p>
    <w:p w:rsidR="0075268B" w:rsidRPr="0075268B" w:rsidRDefault="0075268B" w:rsidP="0075268B">
      <w:pPr>
        <w:shd w:val="clear" w:color="auto" w:fill="FFFFFF"/>
        <w:spacing w:after="0" w:line="234" w:lineRule="atLeast"/>
        <w:rPr>
          <w:rFonts w:ascii="Times New Roman" w:eastAsia="Times New Roman" w:hAnsi="Times New Roman" w:cs="Times New Roman"/>
          <w:color w:val="000000"/>
          <w:sz w:val="26"/>
          <w:szCs w:val="26"/>
        </w:rPr>
      </w:pPr>
      <w:bookmarkStart w:id="6" w:name="dieu_3"/>
      <w:r w:rsidRPr="0075268B">
        <w:rPr>
          <w:rFonts w:ascii="Times New Roman" w:eastAsia="Times New Roman" w:hAnsi="Times New Roman" w:cs="Times New Roman"/>
          <w:b/>
          <w:bCs/>
          <w:color w:val="000000"/>
          <w:sz w:val="26"/>
          <w:szCs w:val="26"/>
          <w:lang w:val="vi-VN"/>
        </w:rPr>
        <w:t>Điều 3.</w:t>
      </w:r>
      <w:bookmarkEnd w:id="6"/>
      <w:r w:rsidRPr="0075268B">
        <w:rPr>
          <w:rFonts w:ascii="Times New Roman" w:eastAsia="Times New Roman" w:hAnsi="Times New Roman" w:cs="Times New Roman"/>
          <w:b/>
          <w:bCs/>
          <w:color w:val="000000"/>
          <w:sz w:val="26"/>
          <w:szCs w:val="26"/>
          <w:lang w:val="vi-VN"/>
        </w:rPr>
        <w:t> </w:t>
      </w:r>
      <w:bookmarkStart w:id="7" w:name="dieu_3_name"/>
      <w:r w:rsidRPr="0075268B">
        <w:rPr>
          <w:rFonts w:ascii="Times New Roman" w:eastAsia="Times New Roman" w:hAnsi="Times New Roman" w:cs="Times New Roman"/>
          <w:color w:val="000000"/>
          <w:sz w:val="26"/>
          <w:szCs w:val="26"/>
          <w:lang w:val="vi-VN"/>
        </w:rPr>
        <w:t>Chánh Văn phòng, Cục trưởng Cục Cơ sở vật chất, Thủ trưởng các đơn vị thuộc Bộ Giáo dục và Đào tạo; Chủ tịch Ủy ban nhân dân tỉnh, thành phố trực thuộc Trung ương, Giám đốc sở giáo dục và đào tạo; Thủ trưởng các cơ sở giáo dục phổ thông và các tổ chức, cá nhân có liên quan chịu trách nhiệm thi hành Thông tư này./.</w:t>
      </w:r>
      <w:bookmarkEnd w:id="7"/>
    </w:p>
    <w:p w:rsidR="0075268B" w:rsidRPr="0075268B" w:rsidRDefault="0075268B" w:rsidP="0075268B">
      <w:pPr>
        <w:shd w:val="clear" w:color="auto" w:fill="FFFFFF"/>
        <w:spacing w:before="120" w:after="120" w:line="234" w:lineRule="atLeast"/>
        <w:rPr>
          <w:rFonts w:ascii="Times New Roman" w:eastAsia="Times New Roman" w:hAnsi="Times New Roman" w:cs="Times New Roman"/>
          <w:color w:val="000000"/>
          <w:sz w:val="26"/>
          <w:szCs w:val="26"/>
        </w:rPr>
      </w:pPr>
      <w:r w:rsidRPr="0075268B">
        <w:rPr>
          <w:rFonts w:ascii="Times New Roman" w:eastAsia="Times New Roman" w:hAnsi="Times New Roman" w:cs="Times New Roman"/>
          <w:color w:val="000000"/>
          <w:sz w:val="26"/>
          <w:szCs w:val="26"/>
          <w:lang w:val="vi-VN"/>
        </w:rPr>
        <w:t> </w:t>
      </w:r>
    </w:p>
    <w:tbl>
      <w:tblPr>
        <w:tblW w:w="0" w:type="auto"/>
        <w:tblCellSpacing w:w="0" w:type="dxa"/>
        <w:tblCellMar>
          <w:left w:w="0" w:type="dxa"/>
          <w:right w:w="0" w:type="dxa"/>
        </w:tblCellMar>
        <w:tblLook w:val="04A0" w:firstRow="1" w:lastRow="0" w:firstColumn="1" w:lastColumn="0" w:noHBand="0" w:noVBand="1"/>
      </w:tblPr>
      <w:tblGrid>
        <w:gridCol w:w="4548"/>
        <w:gridCol w:w="4308"/>
      </w:tblGrid>
      <w:tr w:rsidR="0075268B" w:rsidRPr="0075268B" w:rsidTr="0075268B">
        <w:trPr>
          <w:tblCellSpacing w:w="0" w:type="dxa"/>
        </w:trPr>
        <w:tc>
          <w:tcPr>
            <w:tcW w:w="4548" w:type="dxa"/>
            <w:tcMar>
              <w:top w:w="0" w:type="dxa"/>
              <w:left w:w="108" w:type="dxa"/>
              <w:bottom w:w="0" w:type="dxa"/>
              <w:right w:w="108" w:type="dxa"/>
            </w:tcMar>
            <w:hideMark/>
          </w:tcPr>
          <w:p w:rsidR="0075268B" w:rsidRPr="0075268B" w:rsidRDefault="0075268B" w:rsidP="0075268B">
            <w:pPr>
              <w:spacing w:before="120" w:after="120" w:line="234" w:lineRule="atLeast"/>
              <w:rPr>
                <w:rFonts w:ascii="Times New Roman" w:eastAsia="Times New Roman" w:hAnsi="Times New Roman" w:cs="Times New Roman"/>
                <w:sz w:val="26"/>
                <w:szCs w:val="26"/>
              </w:rPr>
            </w:pPr>
            <w:r w:rsidRPr="0075268B">
              <w:rPr>
                <w:rFonts w:ascii="Times New Roman" w:eastAsia="Times New Roman" w:hAnsi="Times New Roman" w:cs="Times New Roman"/>
                <w:b/>
                <w:bCs/>
                <w:i/>
                <w:iCs/>
                <w:sz w:val="26"/>
                <w:szCs w:val="26"/>
                <w:lang w:val="vi-VN"/>
              </w:rPr>
              <w:br/>
              <w:t>Nơi nhận:</w:t>
            </w:r>
            <w:r w:rsidRPr="0075268B">
              <w:rPr>
                <w:rFonts w:ascii="Times New Roman" w:eastAsia="Times New Roman" w:hAnsi="Times New Roman" w:cs="Times New Roman"/>
                <w:b/>
                <w:bCs/>
                <w:i/>
                <w:iCs/>
                <w:sz w:val="26"/>
                <w:szCs w:val="26"/>
                <w:lang w:val="vi-VN"/>
              </w:rPr>
              <w:br/>
            </w:r>
            <w:r w:rsidRPr="0075268B">
              <w:rPr>
                <w:rFonts w:ascii="Times New Roman" w:eastAsia="Times New Roman" w:hAnsi="Times New Roman" w:cs="Times New Roman"/>
                <w:sz w:val="26"/>
                <w:szCs w:val="26"/>
                <w:lang w:val="vi-VN"/>
              </w:rPr>
              <w:t>- Văn phòng Trung ương và các Ban của Đảng;</w:t>
            </w:r>
            <w:r w:rsidRPr="0075268B">
              <w:rPr>
                <w:rFonts w:ascii="Times New Roman" w:eastAsia="Times New Roman" w:hAnsi="Times New Roman" w:cs="Times New Roman"/>
                <w:sz w:val="26"/>
                <w:szCs w:val="26"/>
                <w:lang w:val="vi-VN"/>
              </w:rPr>
              <w:br/>
              <w:t>- Văn phòng Chủ tịch nước;</w:t>
            </w:r>
            <w:r w:rsidRPr="0075268B">
              <w:rPr>
                <w:rFonts w:ascii="Times New Roman" w:eastAsia="Times New Roman" w:hAnsi="Times New Roman" w:cs="Times New Roman"/>
                <w:sz w:val="26"/>
                <w:szCs w:val="26"/>
                <w:lang w:val="vi-VN"/>
              </w:rPr>
              <w:br/>
              <w:t>- Văn phòng Quốc hội;</w:t>
            </w:r>
            <w:r w:rsidRPr="0075268B">
              <w:rPr>
                <w:rFonts w:ascii="Times New Roman" w:eastAsia="Times New Roman" w:hAnsi="Times New Roman" w:cs="Times New Roman"/>
                <w:sz w:val="26"/>
                <w:szCs w:val="26"/>
                <w:lang w:val="vi-VN"/>
              </w:rPr>
              <w:br/>
              <w:t>- Văn phòng Chính phủ;</w:t>
            </w:r>
            <w:r w:rsidRPr="0075268B">
              <w:rPr>
                <w:rFonts w:ascii="Times New Roman" w:eastAsia="Times New Roman" w:hAnsi="Times New Roman" w:cs="Times New Roman"/>
                <w:sz w:val="26"/>
                <w:szCs w:val="26"/>
                <w:lang w:val="vi-VN"/>
              </w:rPr>
              <w:br/>
              <w:t>- Các Bộ, cơ quan ngang Bộ thuộc Chính phủ;</w:t>
            </w:r>
            <w:r w:rsidRPr="0075268B">
              <w:rPr>
                <w:rFonts w:ascii="Times New Roman" w:eastAsia="Times New Roman" w:hAnsi="Times New Roman" w:cs="Times New Roman"/>
                <w:sz w:val="26"/>
                <w:szCs w:val="26"/>
                <w:lang w:val="vi-VN"/>
              </w:rPr>
              <w:br/>
              <w:t>- Ủy ban Quốc gia đổi mới GDĐT;</w:t>
            </w:r>
            <w:r w:rsidRPr="0075268B">
              <w:rPr>
                <w:rFonts w:ascii="Times New Roman" w:eastAsia="Times New Roman" w:hAnsi="Times New Roman" w:cs="Times New Roman"/>
                <w:sz w:val="26"/>
                <w:szCs w:val="26"/>
                <w:lang w:val="vi-VN"/>
              </w:rPr>
              <w:br/>
              <w:t>- Cục KTVBQPPL (Bộ Tư pháp);</w:t>
            </w:r>
            <w:r w:rsidRPr="0075268B">
              <w:rPr>
                <w:rFonts w:ascii="Times New Roman" w:eastAsia="Times New Roman" w:hAnsi="Times New Roman" w:cs="Times New Roman"/>
                <w:sz w:val="26"/>
                <w:szCs w:val="26"/>
                <w:lang w:val="vi-VN"/>
              </w:rPr>
              <w:br/>
              <w:t>- Bộ trưởng (để báo cáo);</w:t>
            </w:r>
            <w:r w:rsidRPr="0075268B">
              <w:rPr>
                <w:rFonts w:ascii="Times New Roman" w:eastAsia="Times New Roman" w:hAnsi="Times New Roman" w:cs="Times New Roman"/>
                <w:sz w:val="26"/>
                <w:szCs w:val="26"/>
                <w:lang w:val="vi-VN"/>
              </w:rPr>
              <w:br/>
              <w:t>- Như Điều 3;</w:t>
            </w:r>
            <w:r w:rsidRPr="0075268B">
              <w:rPr>
                <w:rFonts w:ascii="Times New Roman" w:eastAsia="Times New Roman" w:hAnsi="Times New Roman" w:cs="Times New Roman"/>
                <w:sz w:val="26"/>
                <w:szCs w:val="26"/>
                <w:lang w:val="vi-VN"/>
              </w:rPr>
              <w:br/>
              <w:t>- Công báo;</w:t>
            </w:r>
            <w:r w:rsidRPr="0075268B">
              <w:rPr>
                <w:rFonts w:ascii="Times New Roman" w:eastAsia="Times New Roman" w:hAnsi="Times New Roman" w:cs="Times New Roman"/>
                <w:sz w:val="26"/>
                <w:szCs w:val="26"/>
                <w:lang w:val="vi-VN"/>
              </w:rPr>
              <w:br/>
            </w:r>
            <w:r w:rsidRPr="0075268B">
              <w:rPr>
                <w:rFonts w:ascii="Times New Roman" w:eastAsia="Times New Roman" w:hAnsi="Times New Roman" w:cs="Times New Roman"/>
                <w:sz w:val="26"/>
                <w:szCs w:val="26"/>
                <w:lang w:val="vi-VN"/>
              </w:rPr>
              <w:lastRenderedPageBreak/>
              <w:t>- Cổng TTĐT Chính phủ;</w:t>
            </w:r>
            <w:r w:rsidRPr="0075268B">
              <w:rPr>
                <w:rFonts w:ascii="Times New Roman" w:eastAsia="Times New Roman" w:hAnsi="Times New Roman" w:cs="Times New Roman"/>
                <w:sz w:val="26"/>
                <w:szCs w:val="26"/>
                <w:lang w:val="vi-VN"/>
              </w:rPr>
              <w:br/>
              <w:t>- Cổng TTĐT Bộ GDĐT;</w:t>
            </w:r>
            <w:r w:rsidRPr="0075268B">
              <w:rPr>
                <w:rFonts w:ascii="Times New Roman" w:eastAsia="Times New Roman" w:hAnsi="Times New Roman" w:cs="Times New Roman"/>
                <w:sz w:val="26"/>
                <w:szCs w:val="26"/>
                <w:lang w:val="vi-VN"/>
              </w:rPr>
              <w:br/>
              <w:t>- Lưu: VT, Vụ PC, Cục CSVC.</w:t>
            </w:r>
          </w:p>
        </w:tc>
        <w:tc>
          <w:tcPr>
            <w:tcW w:w="4308" w:type="dxa"/>
            <w:tcMar>
              <w:top w:w="0" w:type="dxa"/>
              <w:left w:w="108" w:type="dxa"/>
              <w:bottom w:w="0" w:type="dxa"/>
              <w:right w:w="108" w:type="dxa"/>
            </w:tcMar>
            <w:hideMark/>
          </w:tcPr>
          <w:p w:rsidR="0075268B" w:rsidRPr="0075268B" w:rsidRDefault="0075268B" w:rsidP="0075268B">
            <w:pPr>
              <w:spacing w:before="120" w:after="120" w:line="234" w:lineRule="atLeast"/>
              <w:jc w:val="center"/>
              <w:rPr>
                <w:rFonts w:ascii="Times New Roman" w:eastAsia="Times New Roman" w:hAnsi="Times New Roman" w:cs="Times New Roman"/>
                <w:sz w:val="26"/>
                <w:szCs w:val="26"/>
              </w:rPr>
            </w:pPr>
            <w:r w:rsidRPr="0075268B">
              <w:rPr>
                <w:rFonts w:ascii="Times New Roman" w:eastAsia="Times New Roman" w:hAnsi="Times New Roman" w:cs="Times New Roman"/>
                <w:b/>
                <w:bCs/>
                <w:sz w:val="26"/>
                <w:szCs w:val="26"/>
                <w:lang w:val="vi-VN"/>
              </w:rPr>
              <w:lastRenderedPageBreak/>
              <w:t>KT. BỘ TRƯỞNG</w:t>
            </w:r>
            <w:r w:rsidRPr="0075268B">
              <w:rPr>
                <w:rFonts w:ascii="Times New Roman" w:eastAsia="Times New Roman" w:hAnsi="Times New Roman" w:cs="Times New Roman"/>
                <w:b/>
                <w:bCs/>
                <w:sz w:val="26"/>
                <w:szCs w:val="26"/>
                <w:lang w:val="vi-VN"/>
              </w:rPr>
              <w:br/>
              <w:t>THỨ TRƯỞNG</w:t>
            </w:r>
            <w:r w:rsidRPr="0075268B">
              <w:rPr>
                <w:rFonts w:ascii="Times New Roman" w:eastAsia="Times New Roman" w:hAnsi="Times New Roman" w:cs="Times New Roman"/>
                <w:b/>
                <w:bCs/>
                <w:sz w:val="26"/>
                <w:szCs w:val="26"/>
                <w:lang w:val="vi-VN"/>
              </w:rPr>
              <w:br/>
            </w:r>
            <w:r w:rsidRPr="0075268B">
              <w:rPr>
                <w:rFonts w:ascii="Times New Roman" w:eastAsia="Times New Roman" w:hAnsi="Times New Roman" w:cs="Times New Roman"/>
                <w:b/>
                <w:bCs/>
                <w:sz w:val="26"/>
                <w:szCs w:val="26"/>
                <w:lang w:val="vi-VN"/>
              </w:rPr>
              <w:br/>
            </w:r>
            <w:r w:rsidRPr="0075268B">
              <w:rPr>
                <w:rFonts w:ascii="Times New Roman" w:eastAsia="Times New Roman" w:hAnsi="Times New Roman" w:cs="Times New Roman"/>
                <w:b/>
                <w:bCs/>
                <w:sz w:val="26"/>
                <w:szCs w:val="26"/>
                <w:lang w:val="vi-VN"/>
              </w:rPr>
              <w:br/>
            </w:r>
            <w:r w:rsidRPr="0075268B">
              <w:rPr>
                <w:rFonts w:ascii="Times New Roman" w:eastAsia="Times New Roman" w:hAnsi="Times New Roman" w:cs="Times New Roman"/>
                <w:b/>
                <w:bCs/>
                <w:sz w:val="26"/>
                <w:szCs w:val="26"/>
                <w:lang w:val="vi-VN"/>
              </w:rPr>
              <w:br/>
            </w:r>
            <w:r w:rsidRPr="0075268B">
              <w:rPr>
                <w:rFonts w:ascii="Times New Roman" w:eastAsia="Times New Roman" w:hAnsi="Times New Roman" w:cs="Times New Roman"/>
                <w:b/>
                <w:bCs/>
                <w:sz w:val="26"/>
                <w:szCs w:val="26"/>
                <w:lang w:val="vi-VN"/>
              </w:rPr>
              <w:br/>
              <w:t>Phạm Ngọc Thưởng</w:t>
            </w:r>
          </w:p>
        </w:tc>
      </w:tr>
    </w:tbl>
    <w:p w:rsidR="0075268B" w:rsidRPr="0075268B" w:rsidRDefault="0075268B" w:rsidP="0075268B">
      <w:pPr>
        <w:shd w:val="clear" w:color="auto" w:fill="FFFFFF"/>
        <w:spacing w:before="120" w:after="120" w:line="234" w:lineRule="atLeast"/>
        <w:rPr>
          <w:rFonts w:ascii="Times New Roman" w:eastAsia="Times New Roman" w:hAnsi="Times New Roman" w:cs="Times New Roman"/>
          <w:color w:val="000000"/>
          <w:sz w:val="26"/>
          <w:szCs w:val="26"/>
        </w:rPr>
      </w:pPr>
      <w:r w:rsidRPr="0075268B">
        <w:rPr>
          <w:rFonts w:ascii="Times New Roman" w:eastAsia="Times New Roman" w:hAnsi="Times New Roman" w:cs="Times New Roman"/>
          <w:color w:val="000000"/>
          <w:sz w:val="26"/>
          <w:szCs w:val="26"/>
          <w:lang w:val="vi-VN"/>
        </w:rPr>
        <w:lastRenderedPageBreak/>
        <w:t> </w:t>
      </w:r>
    </w:p>
    <w:p w:rsidR="0075268B" w:rsidRPr="0075268B" w:rsidRDefault="0075268B" w:rsidP="0075268B">
      <w:pPr>
        <w:shd w:val="clear" w:color="auto" w:fill="FFFFFF"/>
        <w:spacing w:after="0" w:line="234" w:lineRule="atLeast"/>
        <w:jc w:val="center"/>
        <w:rPr>
          <w:rFonts w:ascii="Times New Roman" w:eastAsia="Times New Roman" w:hAnsi="Times New Roman" w:cs="Times New Roman"/>
          <w:color w:val="000000"/>
          <w:sz w:val="26"/>
          <w:szCs w:val="26"/>
        </w:rPr>
      </w:pPr>
      <w:bookmarkStart w:id="8" w:name="loai_2"/>
      <w:r w:rsidRPr="0075268B">
        <w:rPr>
          <w:rFonts w:ascii="Times New Roman" w:eastAsia="Times New Roman" w:hAnsi="Times New Roman" w:cs="Times New Roman"/>
          <w:b/>
          <w:bCs/>
          <w:color w:val="000000"/>
          <w:sz w:val="26"/>
          <w:szCs w:val="26"/>
          <w:lang w:val="vi-VN"/>
        </w:rPr>
        <w:t>QUY ĐỊNH</w:t>
      </w:r>
      <w:bookmarkEnd w:id="8"/>
    </w:p>
    <w:p w:rsidR="0075268B" w:rsidRPr="0075268B" w:rsidRDefault="0075268B" w:rsidP="0075268B">
      <w:pPr>
        <w:shd w:val="clear" w:color="auto" w:fill="FFFFFF"/>
        <w:spacing w:after="0" w:line="234" w:lineRule="atLeast"/>
        <w:jc w:val="center"/>
        <w:rPr>
          <w:rFonts w:ascii="Times New Roman" w:eastAsia="Times New Roman" w:hAnsi="Times New Roman" w:cs="Times New Roman"/>
          <w:color w:val="000000"/>
          <w:sz w:val="26"/>
          <w:szCs w:val="26"/>
        </w:rPr>
      </w:pPr>
      <w:bookmarkStart w:id="9" w:name="loai_2_name"/>
      <w:r w:rsidRPr="0075268B">
        <w:rPr>
          <w:rFonts w:ascii="Times New Roman" w:eastAsia="Times New Roman" w:hAnsi="Times New Roman" w:cs="Times New Roman"/>
          <w:color w:val="000000"/>
          <w:sz w:val="26"/>
          <w:szCs w:val="26"/>
          <w:lang w:val="vi-VN"/>
        </w:rPr>
        <w:t>PHÒNG HỌC BỘ MÔN CỦA CƠ SỞ GIÁO DỤC PHỔ THÔNG</w:t>
      </w:r>
      <w:bookmarkEnd w:id="9"/>
      <w:r w:rsidRPr="0075268B">
        <w:rPr>
          <w:rFonts w:ascii="Times New Roman" w:eastAsia="Times New Roman" w:hAnsi="Times New Roman" w:cs="Times New Roman"/>
          <w:color w:val="000000"/>
          <w:sz w:val="26"/>
          <w:szCs w:val="26"/>
          <w:lang w:val="vi-VN"/>
        </w:rPr>
        <w:br/>
      </w:r>
      <w:r w:rsidRPr="0075268B">
        <w:rPr>
          <w:rFonts w:ascii="Times New Roman" w:eastAsia="Times New Roman" w:hAnsi="Times New Roman" w:cs="Times New Roman"/>
          <w:i/>
          <w:iCs/>
          <w:color w:val="000000"/>
          <w:sz w:val="26"/>
          <w:szCs w:val="26"/>
          <w:lang w:val="vi-VN"/>
        </w:rPr>
        <w:t>(Ban hành kèm theo Thông tư số 14/2020/TT-BGDĐT ngày 26 tháng 5 năm 2020 của Bộ trưởng Bộ Giáo dục và Đào tạo)</w:t>
      </w:r>
    </w:p>
    <w:p w:rsidR="0075268B" w:rsidRPr="0075268B" w:rsidRDefault="0075268B" w:rsidP="0075268B">
      <w:pPr>
        <w:shd w:val="clear" w:color="auto" w:fill="FFFFFF"/>
        <w:spacing w:after="0" w:line="234" w:lineRule="atLeast"/>
        <w:rPr>
          <w:rFonts w:ascii="Times New Roman" w:eastAsia="Times New Roman" w:hAnsi="Times New Roman" w:cs="Times New Roman"/>
          <w:color w:val="000000"/>
          <w:sz w:val="26"/>
          <w:szCs w:val="26"/>
        </w:rPr>
      </w:pPr>
      <w:bookmarkStart w:id="10" w:name="chuong_1"/>
      <w:r w:rsidRPr="0075268B">
        <w:rPr>
          <w:rFonts w:ascii="Times New Roman" w:eastAsia="Times New Roman" w:hAnsi="Times New Roman" w:cs="Times New Roman"/>
          <w:b/>
          <w:bCs/>
          <w:color w:val="000000"/>
          <w:sz w:val="26"/>
          <w:szCs w:val="26"/>
          <w:lang w:val="vi-VN"/>
        </w:rPr>
        <w:t>Chương I</w:t>
      </w:r>
      <w:bookmarkEnd w:id="10"/>
    </w:p>
    <w:p w:rsidR="0075268B" w:rsidRPr="0075268B" w:rsidRDefault="0075268B" w:rsidP="0075268B">
      <w:pPr>
        <w:shd w:val="clear" w:color="auto" w:fill="FFFFFF"/>
        <w:spacing w:after="0" w:line="234" w:lineRule="atLeast"/>
        <w:jc w:val="center"/>
        <w:rPr>
          <w:rFonts w:ascii="Times New Roman" w:eastAsia="Times New Roman" w:hAnsi="Times New Roman" w:cs="Times New Roman"/>
          <w:color w:val="000000"/>
          <w:sz w:val="26"/>
          <w:szCs w:val="26"/>
        </w:rPr>
      </w:pPr>
      <w:bookmarkStart w:id="11" w:name="chuong_1_name"/>
      <w:r w:rsidRPr="0075268B">
        <w:rPr>
          <w:rFonts w:ascii="Times New Roman" w:eastAsia="Times New Roman" w:hAnsi="Times New Roman" w:cs="Times New Roman"/>
          <w:b/>
          <w:bCs/>
          <w:color w:val="000000"/>
          <w:sz w:val="26"/>
          <w:szCs w:val="26"/>
          <w:lang w:val="vi-VN"/>
        </w:rPr>
        <w:t>QUY ĐỊNH CHUNG</w:t>
      </w:r>
      <w:bookmarkEnd w:id="11"/>
    </w:p>
    <w:p w:rsidR="0075268B" w:rsidRPr="0075268B" w:rsidRDefault="0075268B" w:rsidP="0075268B">
      <w:pPr>
        <w:shd w:val="clear" w:color="auto" w:fill="FFFFFF"/>
        <w:spacing w:after="0" w:line="234" w:lineRule="atLeast"/>
        <w:rPr>
          <w:rFonts w:ascii="Times New Roman" w:eastAsia="Times New Roman" w:hAnsi="Times New Roman" w:cs="Times New Roman"/>
          <w:color w:val="000000"/>
          <w:sz w:val="26"/>
          <w:szCs w:val="26"/>
        </w:rPr>
      </w:pPr>
      <w:bookmarkStart w:id="12" w:name="dieu_1_1"/>
      <w:r w:rsidRPr="0075268B">
        <w:rPr>
          <w:rFonts w:ascii="Times New Roman" w:eastAsia="Times New Roman" w:hAnsi="Times New Roman" w:cs="Times New Roman"/>
          <w:b/>
          <w:bCs/>
          <w:color w:val="000000"/>
          <w:sz w:val="26"/>
          <w:szCs w:val="26"/>
          <w:lang w:val="vi-VN"/>
        </w:rPr>
        <w:t>Điều 1. Phạm vi điều chỉnh và đối tượng áp dụng</w:t>
      </w:r>
      <w:bookmarkEnd w:id="12"/>
    </w:p>
    <w:p w:rsidR="0075268B" w:rsidRPr="0075268B" w:rsidRDefault="0075268B" w:rsidP="0075268B">
      <w:pPr>
        <w:shd w:val="clear" w:color="auto" w:fill="FFFFFF"/>
        <w:spacing w:before="120" w:after="120" w:line="234" w:lineRule="atLeast"/>
        <w:rPr>
          <w:rFonts w:ascii="Times New Roman" w:eastAsia="Times New Roman" w:hAnsi="Times New Roman" w:cs="Times New Roman"/>
          <w:color w:val="000000"/>
          <w:sz w:val="26"/>
          <w:szCs w:val="26"/>
        </w:rPr>
      </w:pPr>
      <w:r w:rsidRPr="0075268B">
        <w:rPr>
          <w:rFonts w:ascii="Times New Roman" w:eastAsia="Times New Roman" w:hAnsi="Times New Roman" w:cs="Times New Roman"/>
          <w:color w:val="000000"/>
          <w:sz w:val="26"/>
          <w:szCs w:val="26"/>
          <w:lang w:val="vi-VN"/>
        </w:rPr>
        <w:t>1. Văn bản này quy định về phòng học bộ môn của cơ sở giáo dục phổ thông, bao gồm: Phòng học bộ môn; thiết bị phòng học bộ môn; yêu cầu kỹ thuật phòng học bộ môn; quản lý và sử dụng phòng học bộ môn.</w:t>
      </w:r>
    </w:p>
    <w:p w:rsidR="0075268B" w:rsidRPr="0075268B" w:rsidRDefault="0075268B" w:rsidP="0075268B">
      <w:pPr>
        <w:shd w:val="clear" w:color="auto" w:fill="FFFFFF"/>
        <w:spacing w:before="120" w:after="120" w:line="234" w:lineRule="atLeast"/>
        <w:rPr>
          <w:rFonts w:ascii="Times New Roman" w:eastAsia="Times New Roman" w:hAnsi="Times New Roman" w:cs="Times New Roman"/>
          <w:color w:val="000000"/>
          <w:sz w:val="26"/>
          <w:szCs w:val="26"/>
        </w:rPr>
      </w:pPr>
      <w:r w:rsidRPr="0075268B">
        <w:rPr>
          <w:rFonts w:ascii="Times New Roman" w:eastAsia="Times New Roman" w:hAnsi="Times New Roman" w:cs="Times New Roman"/>
          <w:color w:val="000000"/>
          <w:sz w:val="26"/>
          <w:szCs w:val="26"/>
          <w:lang w:val="vi-VN"/>
        </w:rPr>
        <w:t>2. Văn bản này áp dụng đối với trường tiểu học, trường trung học cơ sở, trường trung học phổ thông, trường phổ thông có nhiều cấp học (sau đây gọi chung là cơ sở giáo dục phổ thông) thuộc hệ thống giáo dục quốc dân và các tổ chức, cá nhân có liên quan.</w:t>
      </w:r>
    </w:p>
    <w:p w:rsidR="0075268B" w:rsidRPr="0075268B" w:rsidRDefault="0075268B" w:rsidP="0075268B">
      <w:pPr>
        <w:shd w:val="clear" w:color="auto" w:fill="FFFFFF"/>
        <w:spacing w:after="0" w:line="234" w:lineRule="atLeast"/>
        <w:rPr>
          <w:rFonts w:ascii="Times New Roman" w:eastAsia="Times New Roman" w:hAnsi="Times New Roman" w:cs="Times New Roman"/>
          <w:color w:val="000000"/>
          <w:sz w:val="26"/>
          <w:szCs w:val="26"/>
        </w:rPr>
      </w:pPr>
      <w:bookmarkStart w:id="13" w:name="dieu_2_1"/>
      <w:r w:rsidRPr="0075268B">
        <w:rPr>
          <w:rFonts w:ascii="Times New Roman" w:eastAsia="Times New Roman" w:hAnsi="Times New Roman" w:cs="Times New Roman"/>
          <w:b/>
          <w:bCs/>
          <w:color w:val="000000"/>
          <w:sz w:val="26"/>
          <w:szCs w:val="26"/>
          <w:lang w:val="vi-VN"/>
        </w:rPr>
        <w:t>Điều 2. Giải thích từ ngữ</w:t>
      </w:r>
      <w:bookmarkEnd w:id="13"/>
    </w:p>
    <w:p w:rsidR="0075268B" w:rsidRPr="0075268B" w:rsidRDefault="0075268B" w:rsidP="0075268B">
      <w:pPr>
        <w:shd w:val="clear" w:color="auto" w:fill="FFFFFF"/>
        <w:spacing w:before="120" w:after="120" w:line="234" w:lineRule="atLeast"/>
        <w:rPr>
          <w:rFonts w:ascii="Times New Roman" w:eastAsia="Times New Roman" w:hAnsi="Times New Roman" w:cs="Times New Roman"/>
          <w:color w:val="000000"/>
          <w:sz w:val="26"/>
          <w:szCs w:val="26"/>
        </w:rPr>
      </w:pPr>
      <w:r w:rsidRPr="0075268B">
        <w:rPr>
          <w:rFonts w:ascii="Times New Roman" w:eastAsia="Times New Roman" w:hAnsi="Times New Roman" w:cs="Times New Roman"/>
          <w:color w:val="000000"/>
          <w:sz w:val="26"/>
          <w:szCs w:val="26"/>
          <w:lang w:val="vi-VN"/>
        </w:rPr>
        <w:t>Trong quy định này, các từ ngữ dưới đây được hiểu như sau:</w:t>
      </w:r>
    </w:p>
    <w:p w:rsidR="0075268B" w:rsidRPr="0075268B" w:rsidRDefault="0075268B" w:rsidP="0075268B">
      <w:pPr>
        <w:shd w:val="clear" w:color="auto" w:fill="FFFFFF"/>
        <w:spacing w:before="120" w:after="120" w:line="234" w:lineRule="atLeast"/>
        <w:rPr>
          <w:rFonts w:ascii="Times New Roman" w:eastAsia="Times New Roman" w:hAnsi="Times New Roman" w:cs="Times New Roman"/>
          <w:color w:val="000000"/>
          <w:sz w:val="26"/>
          <w:szCs w:val="26"/>
        </w:rPr>
      </w:pPr>
      <w:r w:rsidRPr="0075268B">
        <w:rPr>
          <w:rFonts w:ascii="Times New Roman" w:eastAsia="Times New Roman" w:hAnsi="Times New Roman" w:cs="Times New Roman"/>
          <w:color w:val="000000"/>
          <w:sz w:val="26"/>
          <w:szCs w:val="26"/>
          <w:lang w:val="vi-VN"/>
        </w:rPr>
        <w:t>1. Phòng học bộ môn là phòng học đặc thù được trang bị, lắp đặt các thiết bị dạy học chuyên dùng để tổ chức dạy học một hoặc một số môn học theo yêu cầu chương trình giáo dục.</w:t>
      </w:r>
    </w:p>
    <w:p w:rsidR="0075268B" w:rsidRPr="0075268B" w:rsidRDefault="0075268B" w:rsidP="0075268B">
      <w:pPr>
        <w:shd w:val="clear" w:color="auto" w:fill="FFFFFF"/>
        <w:spacing w:before="120" w:after="120" w:line="234" w:lineRule="atLeast"/>
        <w:rPr>
          <w:rFonts w:ascii="Times New Roman" w:eastAsia="Times New Roman" w:hAnsi="Times New Roman" w:cs="Times New Roman"/>
          <w:color w:val="000000"/>
          <w:sz w:val="26"/>
          <w:szCs w:val="26"/>
        </w:rPr>
      </w:pPr>
      <w:r w:rsidRPr="0075268B">
        <w:rPr>
          <w:rFonts w:ascii="Times New Roman" w:eastAsia="Times New Roman" w:hAnsi="Times New Roman" w:cs="Times New Roman"/>
          <w:color w:val="000000"/>
          <w:sz w:val="26"/>
          <w:szCs w:val="26"/>
          <w:lang w:val="vi-VN"/>
        </w:rPr>
        <w:t>2. Phòng chuẩn bị là phòng để cất giữ, bảo quản và chuẩn bị thiết bị dạy học cho các môn học có tổ chức dạy học tại phòng học bộ môn.</w:t>
      </w:r>
    </w:p>
    <w:p w:rsidR="0075268B" w:rsidRPr="0075268B" w:rsidRDefault="0075268B" w:rsidP="0075268B">
      <w:pPr>
        <w:shd w:val="clear" w:color="auto" w:fill="FFFFFF"/>
        <w:spacing w:before="120" w:after="120" w:line="234" w:lineRule="atLeast"/>
        <w:rPr>
          <w:rFonts w:ascii="Times New Roman" w:eastAsia="Times New Roman" w:hAnsi="Times New Roman" w:cs="Times New Roman"/>
          <w:color w:val="000000"/>
          <w:sz w:val="26"/>
          <w:szCs w:val="26"/>
        </w:rPr>
      </w:pPr>
      <w:r w:rsidRPr="0075268B">
        <w:rPr>
          <w:rFonts w:ascii="Times New Roman" w:eastAsia="Times New Roman" w:hAnsi="Times New Roman" w:cs="Times New Roman"/>
          <w:color w:val="000000"/>
          <w:sz w:val="26"/>
          <w:szCs w:val="26"/>
          <w:lang w:val="vi-VN"/>
        </w:rPr>
        <w:t>3. Phòng thiết bị giáo dục là phòng để cất giữ, bảo quản, chuẩn bị thiết bị dạy học cho các môn học không có phòng học bộ môn và các thiết bị phục vụ hoạt động giáo dục khác.</w:t>
      </w:r>
    </w:p>
    <w:p w:rsidR="0075268B" w:rsidRPr="0075268B" w:rsidRDefault="0075268B" w:rsidP="0075268B">
      <w:pPr>
        <w:shd w:val="clear" w:color="auto" w:fill="FFFFFF"/>
        <w:spacing w:before="120" w:after="120" w:line="234" w:lineRule="atLeast"/>
        <w:rPr>
          <w:rFonts w:ascii="Times New Roman" w:eastAsia="Times New Roman" w:hAnsi="Times New Roman" w:cs="Times New Roman"/>
          <w:color w:val="000000"/>
          <w:sz w:val="26"/>
          <w:szCs w:val="26"/>
        </w:rPr>
      </w:pPr>
      <w:r w:rsidRPr="0075268B">
        <w:rPr>
          <w:rFonts w:ascii="Times New Roman" w:eastAsia="Times New Roman" w:hAnsi="Times New Roman" w:cs="Times New Roman"/>
          <w:color w:val="000000"/>
          <w:sz w:val="26"/>
          <w:szCs w:val="26"/>
          <w:lang w:val="vi-VN"/>
        </w:rPr>
        <w:t>4. Phòng đa chức năng là phòng học bộ môn được lắp đặt các thiết bị tin học, âm thanh, trình chiếu và các thiết bị khác để sử dụng chung cho nhiều môn học và các hoạt động giáo dục khác.</w:t>
      </w:r>
    </w:p>
    <w:p w:rsidR="0075268B" w:rsidRPr="0075268B" w:rsidRDefault="0075268B" w:rsidP="0075268B">
      <w:pPr>
        <w:shd w:val="clear" w:color="auto" w:fill="FFFFFF"/>
        <w:spacing w:before="120" w:after="120" w:line="234" w:lineRule="atLeast"/>
        <w:rPr>
          <w:rFonts w:ascii="Times New Roman" w:eastAsia="Times New Roman" w:hAnsi="Times New Roman" w:cs="Times New Roman"/>
          <w:color w:val="000000"/>
          <w:sz w:val="26"/>
          <w:szCs w:val="26"/>
        </w:rPr>
      </w:pPr>
      <w:r w:rsidRPr="0075268B">
        <w:rPr>
          <w:rFonts w:ascii="Times New Roman" w:eastAsia="Times New Roman" w:hAnsi="Times New Roman" w:cs="Times New Roman"/>
          <w:color w:val="000000"/>
          <w:sz w:val="26"/>
          <w:szCs w:val="26"/>
          <w:lang w:val="vi-VN"/>
        </w:rPr>
        <w:t>5. Diện tích làm việc tối thiểu là diện tích bên trong phòng, không kể diện tích hành lang, lối vào và diện tích bị chiếm bởi kết cấu tường, vách, cột trên mặt bằng.</w:t>
      </w:r>
    </w:p>
    <w:p w:rsidR="0075268B" w:rsidRPr="0075268B" w:rsidRDefault="0075268B" w:rsidP="0075268B">
      <w:pPr>
        <w:shd w:val="clear" w:color="auto" w:fill="FFFFFF"/>
        <w:spacing w:before="120" w:after="120" w:line="234" w:lineRule="atLeast"/>
        <w:rPr>
          <w:rFonts w:ascii="Times New Roman" w:eastAsia="Times New Roman" w:hAnsi="Times New Roman" w:cs="Times New Roman"/>
          <w:color w:val="000000"/>
          <w:sz w:val="26"/>
          <w:szCs w:val="26"/>
        </w:rPr>
      </w:pPr>
      <w:r w:rsidRPr="0075268B">
        <w:rPr>
          <w:rFonts w:ascii="Times New Roman" w:eastAsia="Times New Roman" w:hAnsi="Times New Roman" w:cs="Times New Roman"/>
          <w:color w:val="000000"/>
          <w:sz w:val="26"/>
          <w:szCs w:val="26"/>
          <w:lang w:val="vi-VN"/>
        </w:rPr>
        <w:t>6. Thiết bị nội thất chuyên dùng là các thiết bị có cấu tạo và tính năng chuyên biệt đáp ứng yêu cầu thí nghiệm, thực hành phù hợp với yêu cầu của môn học.</w:t>
      </w:r>
    </w:p>
    <w:p w:rsidR="0075268B" w:rsidRPr="0075268B" w:rsidRDefault="0075268B" w:rsidP="0075268B">
      <w:pPr>
        <w:shd w:val="clear" w:color="auto" w:fill="FFFFFF"/>
        <w:spacing w:after="0" w:line="234" w:lineRule="atLeast"/>
        <w:rPr>
          <w:rFonts w:ascii="Times New Roman" w:eastAsia="Times New Roman" w:hAnsi="Times New Roman" w:cs="Times New Roman"/>
          <w:color w:val="000000"/>
          <w:sz w:val="26"/>
          <w:szCs w:val="26"/>
        </w:rPr>
      </w:pPr>
      <w:bookmarkStart w:id="14" w:name="dieu_3_1"/>
      <w:r w:rsidRPr="0075268B">
        <w:rPr>
          <w:rFonts w:ascii="Times New Roman" w:eastAsia="Times New Roman" w:hAnsi="Times New Roman" w:cs="Times New Roman"/>
          <w:b/>
          <w:bCs/>
          <w:color w:val="000000"/>
          <w:sz w:val="26"/>
          <w:szCs w:val="26"/>
          <w:lang w:val="vi-VN"/>
        </w:rPr>
        <w:t>Điều 3. Mục đích, yêu cầu</w:t>
      </w:r>
      <w:bookmarkEnd w:id="14"/>
    </w:p>
    <w:p w:rsidR="0075268B" w:rsidRPr="0075268B" w:rsidRDefault="0075268B" w:rsidP="0075268B">
      <w:pPr>
        <w:shd w:val="clear" w:color="auto" w:fill="FFFFFF"/>
        <w:spacing w:before="120" w:after="120" w:line="234" w:lineRule="atLeast"/>
        <w:rPr>
          <w:rFonts w:ascii="Times New Roman" w:eastAsia="Times New Roman" w:hAnsi="Times New Roman" w:cs="Times New Roman"/>
          <w:color w:val="000000"/>
          <w:sz w:val="26"/>
          <w:szCs w:val="26"/>
        </w:rPr>
      </w:pPr>
      <w:r w:rsidRPr="0075268B">
        <w:rPr>
          <w:rFonts w:ascii="Times New Roman" w:eastAsia="Times New Roman" w:hAnsi="Times New Roman" w:cs="Times New Roman"/>
          <w:color w:val="000000"/>
          <w:sz w:val="26"/>
          <w:szCs w:val="26"/>
          <w:lang w:val="vi-VN"/>
        </w:rPr>
        <w:t>1. Thống nhất trên phạm vi toàn quốc về tiêu chuẩn cơ sở vật chất, thiết bị dạy học của phòng học bộ môn đáp ứng yêu cầu của chương trình giáo dục phổ thông do Bộ trưởng Bộ Giáo dục và Đào tạo ban hành.</w:t>
      </w:r>
    </w:p>
    <w:p w:rsidR="0075268B" w:rsidRPr="0075268B" w:rsidRDefault="0075268B" w:rsidP="0075268B">
      <w:pPr>
        <w:shd w:val="clear" w:color="auto" w:fill="FFFFFF"/>
        <w:spacing w:before="120" w:after="120" w:line="234" w:lineRule="atLeast"/>
        <w:rPr>
          <w:rFonts w:ascii="Times New Roman" w:eastAsia="Times New Roman" w:hAnsi="Times New Roman" w:cs="Times New Roman"/>
          <w:color w:val="000000"/>
          <w:sz w:val="26"/>
          <w:szCs w:val="26"/>
        </w:rPr>
      </w:pPr>
      <w:r w:rsidRPr="0075268B">
        <w:rPr>
          <w:rFonts w:ascii="Times New Roman" w:eastAsia="Times New Roman" w:hAnsi="Times New Roman" w:cs="Times New Roman"/>
          <w:color w:val="000000"/>
          <w:sz w:val="26"/>
          <w:szCs w:val="26"/>
          <w:lang w:val="vi-VN"/>
        </w:rPr>
        <w:t>2. Làm căn cứ để cơ sở giáo dục phổ thông xây dựng định mức, dự toán khi lập dự án đầu tư xây mới hoặc cải tạo phòng học bộ môn đã có.</w:t>
      </w:r>
    </w:p>
    <w:p w:rsidR="0075268B" w:rsidRPr="0075268B" w:rsidRDefault="0075268B" w:rsidP="0075268B">
      <w:pPr>
        <w:shd w:val="clear" w:color="auto" w:fill="FFFFFF"/>
        <w:spacing w:before="120" w:after="120" w:line="234" w:lineRule="atLeast"/>
        <w:rPr>
          <w:rFonts w:ascii="Times New Roman" w:eastAsia="Times New Roman" w:hAnsi="Times New Roman" w:cs="Times New Roman"/>
          <w:color w:val="000000"/>
          <w:sz w:val="26"/>
          <w:szCs w:val="26"/>
        </w:rPr>
      </w:pPr>
      <w:r w:rsidRPr="0075268B">
        <w:rPr>
          <w:rFonts w:ascii="Times New Roman" w:eastAsia="Times New Roman" w:hAnsi="Times New Roman" w:cs="Times New Roman"/>
          <w:color w:val="000000"/>
          <w:sz w:val="26"/>
          <w:szCs w:val="26"/>
          <w:lang w:val="vi-VN"/>
        </w:rPr>
        <w:lastRenderedPageBreak/>
        <w:t>3. Làm căn cứ để kiểm định chất lượng, công nhận đạt chuẩn quốc gia đối với cơ sở giáo dục phổ thông.</w:t>
      </w:r>
    </w:p>
    <w:p w:rsidR="0075268B" w:rsidRPr="0075268B" w:rsidRDefault="0075268B" w:rsidP="0075268B">
      <w:pPr>
        <w:shd w:val="clear" w:color="auto" w:fill="FFFFFF"/>
        <w:spacing w:before="120" w:after="120" w:line="234" w:lineRule="atLeast"/>
        <w:rPr>
          <w:rFonts w:ascii="Times New Roman" w:eastAsia="Times New Roman" w:hAnsi="Times New Roman" w:cs="Times New Roman"/>
          <w:color w:val="000000"/>
          <w:sz w:val="26"/>
          <w:szCs w:val="26"/>
        </w:rPr>
      </w:pPr>
      <w:r w:rsidRPr="0075268B">
        <w:rPr>
          <w:rFonts w:ascii="Times New Roman" w:eastAsia="Times New Roman" w:hAnsi="Times New Roman" w:cs="Times New Roman"/>
          <w:color w:val="000000"/>
          <w:sz w:val="26"/>
          <w:szCs w:val="26"/>
          <w:lang w:val="vi-VN"/>
        </w:rPr>
        <w:t>4. Đáp ứng yêu cầu đổi mới giáo dục phổ thông theo các giai đoạn giáo dục cơ bản và định hướng nghề nghiệp; hình thành, phát triển cho học sinh về phẩm chất, năng lực ở từng giai đoạn giáo dục và từng cấp học.</w:t>
      </w:r>
    </w:p>
    <w:p w:rsidR="0075268B" w:rsidRPr="0075268B" w:rsidRDefault="0075268B" w:rsidP="0075268B">
      <w:pPr>
        <w:shd w:val="clear" w:color="auto" w:fill="FFFFFF"/>
        <w:spacing w:before="120" w:after="120" w:line="234" w:lineRule="atLeast"/>
        <w:rPr>
          <w:rFonts w:ascii="Times New Roman" w:eastAsia="Times New Roman" w:hAnsi="Times New Roman" w:cs="Times New Roman"/>
          <w:color w:val="000000"/>
          <w:sz w:val="26"/>
          <w:szCs w:val="26"/>
        </w:rPr>
      </w:pPr>
      <w:r w:rsidRPr="0075268B">
        <w:rPr>
          <w:rFonts w:ascii="Times New Roman" w:eastAsia="Times New Roman" w:hAnsi="Times New Roman" w:cs="Times New Roman"/>
          <w:color w:val="000000"/>
          <w:sz w:val="26"/>
          <w:szCs w:val="26"/>
          <w:lang w:val="vi-VN"/>
        </w:rPr>
        <w:t>5. Đáp ứng yêu cầu thí nghiệm, thực hành của chương trình môn học. Nâng cao hiệu quả sử dụng thiết bị dạy học, kỹ năng thí nghiệm, thực hành của học sinh.</w:t>
      </w:r>
    </w:p>
    <w:p w:rsidR="0075268B" w:rsidRPr="0075268B" w:rsidRDefault="0075268B" w:rsidP="0075268B">
      <w:pPr>
        <w:shd w:val="clear" w:color="auto" w:fill="FFFFFF"/>
        <w:spacing w:after="0" w:line="234" w:lineRule="atLeast"/>
        <w:rPr>
          <w:rFonts w:ascii="Times New Roman" w:eastAsia="Times New Roman" w:hAnsi="Times New Roman" w:cs="Times New Roman"/>
          <w:color w:val="000000"/>
          <w:sz w:val="26"/>
          <w:szCs w:val="26"/>
        </w:rPr>
      </w:pPr>
      <w:bookmarkStart w:id="15" w:name="chuong_2"/>
      <w:r w:rsidRPr="0075268B">
        <w:rPr>
          <w:rFonts w:ascii="Times New Roman" w:eastAsia="Times New Roman" w:hAnsi="Times New Roman" w:cs="Times New Roman"/>
          <w:b/>
          <w:bCs/>
          <w:color w:val="000000"/>
          <w:sz w:val="26"/>
          <w:szCs w:val="26"/>
          <w:lang w:val="vi-VN"/>
        </w:rPr>
        <w:t>Chương II</w:t>
      </w:r>
      <w:bookmarkEnd w:id="15"/>
    </w:p>
    <w:p w:rsidR="0075268B" w:rsidRPr="0075268B" w:rsidRDefault="0075268B" w:rsidP="0075268B">
      <w:pPr>
        <w:shd w:val="clear" w:color="auto" w:fill="FFFFFF"/>
        <w:spacing w:after="0" w:line="234" w:lineRule="atLeast"/>
        <w:jc w:val="center"/>
        <w:rPr>
          <w:rFonts w:ascii="Times New Roman" w:eastAsia="Times New Roman" w:hAnsi="Times New Roman" w:cs="Times New Roman"/>
          <w:color w:val="000000"/>
          <w:sz w:val="26"/>
          <w:szCs w:val="26"/>
        </w:rPr>
      </w:pPr>
      <w:bookmarkStart w:id="16" w:name="chuong_2_name"/>
      <w:r w:rsidRPr="0075268B">
        <w:rPr>
          <w:rFonts w:ascii="Times New Roman" w:eastAsia="Times New Roman" w:hAnsi="Times New Roman" w:cs="Times New Roman"/>
          <w:b/>
          <w:bCs/>
          <w:color w:val="000000"/>
          <w:sz w:val="26"/>
          <w:szCs w:val="26"/>
          <w:lang w:val="vi-VN"/>
        </w:rPr>
        <w:t>QUY CÁCH PHÒNG HỌC BỘ MÔN</w:t>
      </w:r>
      <w:bookmarkEnd w:id="16"/>
    </w:p>
    <w:p w:rsidR="0075268B" w:rsidRPr="0075268B" w:rsidRDefault="0075268B" w:rsidP="0075268B">
      <w:pPr>
        <w:shd w:val="clear" w:color="auto" w:fill="FFFFFF"/>
        <w:spacing w:after="0" w:line="234" w:lineRule="atLeast"/>
        <w:rPr>
          <w:rFonts w:ascii="Times New Roman" w:eastAsia="Times New Roman" w:hAnsi="Times New Roman" w:cs="Times New Roman"/>
          <w:color w:val="000000"/>
          <w:sz w:val="26"/>
          <w:szCs w:val="26"/>
        </w:rPr>
      </w:pPr>
      <w:bookmarkStart w:id="17" w:name="dieu_4"/>
      <w:r w:rsidRPr="0075268B">
        <w:rPr>
          <w:rFonts w:ascii="Times New Roman" w:eastAsia="Times New Roman" w:hAnsi="Times New Roman" w:cs="Times New Roman"/>
          <w:b/>
          <w:bCs/>
          <w:color w:val="000000"/>
          <w:sz w:val="26"/>
          <w:szCs w:val="26"/>
          <w:lang w:val="vi-VN"/>
        </w:rPr>
        <w:t>Điều 4. Phòng học bộ môn</w:t>
      </w:r>
      <w:bookmarkEnd w:id="17"/>
    </w:p>
    <w:p w:rsidR="0075268B" w:rsidRPr="0075268B" w:rsidRDefault="0075268B" w:rsidP="0075268B">
      <w:pPr>
        <w:shd w:val="clear" w:color="auto" w:fill="FFFFFF"/>
        <w:spacing w:before="120" w:after="120" w:line="234" w:lineRule="atLeast"/>
        <w:rPr>
          <w:rFonts w:ascii="Times New Roman" w:eastAsia="Times New Roman" w:hAnsi="Times New Roman" w:cs="Times New Roman"/>
          <w:color w:val="000000"/>
          <w:sz w:val="26"/>
          <w:szCs w:val="26"/>
        </w:rPr>
      </w:pPr>
      <w:r w:rsidRPr="0075268B">
        <w:rPr>
          <w:rFonts w:ascii="Times New Roman" w:eastAsia="Times New Roman" w:hAnsi="Times New Roman" w:cs="Times New Roman"/>
          <w:color w:val="000000"/>
          <w:sz w:val="26"/>
          <w:szCs w:val="26"/>
          <w:lang w:val="vi-VN"/>
        </w:rPr>
        <w:t>1. Loại phòng học bộ môn</w:t>
      </w:r>
    </w:p>
    <w:p w:rsidR="0075268B" w:rsidRPr="0075268B" w:rsidRDefault="0075268B" w:rsidP="0075268B">
      <w:pPr>
        <w:shd w:val="clear" w:color="auto" w:fill="FFFFFF"/>
        <w:spacing w:before="120" w:after="120" w:line="234" w:lineRule="atLeast"/>
        <w:rPr>
          <w:rFonts w:ascii="Times New Roman" w:eastAsia="Times New Roman" w:hAnsi="Times New Roman" w:cs="Times New Roman"/>
          <w:color w:val="000000"/>
          <w:sz w:val="26"/>
          <w:szCs w:val="26"/>
        </w:rPr>
      </w:pPr>
      <w:r w:rsidRPr="0075268B">
        <w:rPr>
          <w:rFonts w:ascii="Times New Roman" w:eastAsia="Times New Roman" w:hAnsi="Times New Roman" w:cs="Times New Roman"/>
          <w:color w:val="000000"/>
          <w:sz w:val="26"/>
          <w:szCs w:val="26"/>
          <w:lang w:val="vi-VN"/>
        </w:rPr>
        <w:t>a) Trường tiểu học có các phòng học bộ môn: Khoa học - Công nghệ (sử dụng chung cho các môn học Tự nhiên và xã hội, Khoa học, Công nghệ), Tin học, Ngoại ngữ, Âm nhạc, Mĩ thuật, Đa chức năng;</w:t>
      </w:r>
    </w:p>
    <w:p w:rsidR="0075268B" w:rsidRPr="0075268B" w:rsidRDefault="0075268B" w:rsidP="0075268B">
      <w:pPr>
        <w:shd w:val="clear" w:color="auto" w:fill="FFFFFF"/>
        <w:spacing w:before="120" w:after="120" w:line="234" w:lineRule="atLeast"/>
        <w:rPr>
          <w:rFonts w:ascii="Times New Roman" w:eastAsia="Times New Roman" w:hAnsi="Times New Roman" w:cs="Times New Roman"/>
          <w:color w:val="000000"/>
          <w:sz w:val="26"/>
          <w:szCs w:val="26"/>
        </w:rPr>
      </w:pPr>
      <w:r w:rsidRPr="0075268B">
        <w:rPr>
          <w:rFonts w:ascii="Times New Roman" w:eastAsia="Times New Roman" w:hAnsi="Times New Roman" w:cs="Times New Roman"/>
          <w:color w:val="000000"/>
          <w:sz w:val="26"/>
          <w:szCs w:val="26"/>
          <w:lang w:val="vi-VN"/>
        </w:rPr>
        <w:t>b) Trường trung học cơ sở có các phòng học bộ môn: Khoa học tự nhiên, Công nghệ, Tin học, Ngoại ngữ, Âm nhạc, Mĩ thuật, Đa chức năng, Khoa học xã hội (sử dụng chung cho các môn học Giáo dục công dân, Lịch sử và Địa lí);</w:t>
      </w:r>
    </w:p>
    <w:p w:rsidR="0075268B" w:rsidRPr="0075268B" w:rsidRDefault="0075268B" w:rsidP="0075268B">
      <w:pPr>
        <w:shd w:val="clear" w:color="auto" w:fill="FFFFFF"/>
        <w:spacing w:before="120" w:after="120" w:line="234" w:lineRule="atLeast"/>
        <w:rPr>
          <w:rFonts w:ascii="Times New Roman" w:eastAsia="Times New Roman" w:hAnsi="Times New Roman" w:cs="Times New Roman"/>
          <w:color w:val="000000"/>
          <w:sz w:val="26"/>
          <w:szCs w:val="26"/>
        </w:rPr>
      </w:pPr>
      <w:r w:rsidRPr="0075268B">
        <w:rPr>
          <w:rFonts w:ascii="Times New Roman" w:eastAsia="Times New Roman" w:hAnsi="Times New Roman" w:cs="Times New Roman"/>
          <w:color w:val="000000"/>
          <w:sz w:val="26"/>
          <w:szCs w:val="26"/>
          <w:lang w:val="vi-VN"/>
        </w:rPr>
        <w:t>c) Trường trung học phổ thông có các phòng học bộ môn: Vật lí, Hóa học, Sinh học, Công nghệ, Tin học, Ngoại ngữ, Âm nhạc, Mĩ thuật, Đa chức năng, Khoa học xã hội (sử dụng chung cho các môn học Lịch sử, Địa lí, Giáo dục kinh tế và pháp luật);</w:t>
      </w:r>
    </w:p>
    <w:p w:rsidR="0075268B" w:rsidRPr="0075268B" w:rsidRDefault="0075268B" w:rsidP="0075268B">
      <w:pPr>
        <w:shd w:val="clear" w:color="auto" w:fill="FFFFFF"/>
        <w:spacing w:before="120" w:after="120" w:line="234" w:lineRule="atLeast"/>
        <w:rPr>
          <w:rFonts w:ascii="Times New Roman" w:eastAsia="Times New Roman" w:hAnsi="Times New Roman" w:cs="Times New Roman"/>
          <w:color w:val="000000"/>
          <w:sz w:val="26"/>
          <w:szCs w:val="26"/>
        </w:rPr>
      </w:pPr>
      <w:r w:rsidRPr="0075268B">
        <w:rPr>
          <w:rFonts w:ascii="Times New Roman" w:eastAsia="Times New Roman" w:hAnsi="Times New Roman" w:cs="Times New Roman"/>
          <w:color w:val="000000"/>
          <w:sz w:val="26"/>
          <w:szCs w:val="26"/>
          <w:lang w:val="vi-VN"/>
        </w:rPr>
        <w:t>d) Trường phổ thông có nhiều cấp học căn cứ các quy định tại điểm a, b và c, khoản 1 Điều này để xác định các phòng học bộ môn. Phòng học bộ môn của trường phổ thông có nhiều cấp học được bố trí riêng biệt cho các cấp học, ngoại trừ các phòng học bộ môn có thể sử dụng chung cho một số môn học bảo đảm đáp ứng yêu cầu về nội dung, phương pháp và hình thức tổ chức dạy học.</w:t>
      </w:r>
    </w:p>
    <w:p w:rsidR="0075268B" w:rsidRPr="0075268B" w:rsidRDefault="0075268B" w:rsidP="0075268B">
      <w:pPr>
        <w:shd w:val="clear" w:color="auto" w:fill="FFFFFF"/>
        <w:spacing w:before="120" w:after="120" w:line="234" w:lineRule="atLeast"/>
        <w:rPr>
          <w:rFonts w:ascii="Times New Roman" w:eastAsia="Times New Roman" w:hAnsi="Times New Roman" w:cs="Times New Roman"/>
          <w:color w:val="000000"/>
          <w:sz w:val="26"/>
          <w:szCs w:val="26"/>
        </w:rPr>
      </w:pPr>
      <w:r w:rsidRPr="0075268B">
        <w:rPr>
          <w:rFonts w:ascii="Times New Roman" w:eastAsia="Times New Roman" w:hAnsi="Times New Roman" w:cs="Times New Roman"/>
          <w:color w:val="000000"/>
          <w:sz w:val="26"/>
          <w:szCs w:val="26"/>
          <w:lang w:val="vi-VN"/>
        </w:rPr>
        <w:t>2. Số lượng phòng học bộ môn của cơ sở giáo dục phổ thông được thực hiện theo quy định về tiêu chuẩn cơ sở vật chất của cơ sở giáo dục phổ thông do Bộ trưởng Bộ Giáo dục và Đào tạo ban hành.</w:t>
      </w:r>
    </w:p>
    <w:p w:rsidR="0075268B" w:rsidRPr="0075268B" w:rsidRDefault="0075268B" w:rsidP="0075268B">
      <w:pPr>
        <w:shd w:val="clear" w:color="auto" w:fill="FFFFFF"/>
        <w:spacing w:before="120" w:after="120" w:line="234" w:lineRule="atLeast"/>
        <w:rPr>
          <w:rFonts w:ascii="Times New Roman" w:eastAsia="Times New Roman" w:hAnsi="Times New Roman" w:cs="Times New Roman"/>
          <w:color w:val="000000"/>
          <w:sz w:val="26"/>
          <w:szCs w:val="26"/>
        </w:rPr>
      </w:pPr>
      <w:r w:rsidRPr="0075268B">
        <w:rPr>
          <w:rFonts w:ascii="Times New Roman" w:eastAsia="Times New Roman" w:hAnsi="Times New Roman" w:cs="Times New Roman"/>
          <w:color w:val="000000"/>
          <w:sz w:val="26"/>
          <w:szCs w:val="26"/>
          <w:lang w:val="vi-VN"/>
        </w:rPr>
        <w:t>3. Tên phòng học bộ môn được đặt theo tên môn học hoặc theo công năng sử dụng. Cơ sở giáo dục phổ thông có nhiều phòng học bộ môn cùng môn học thì đánh thêm số thứ tự để phân biệt.</w:t>
      </w:r>
    </w:p>
    <w:p w:rsidR="0075268B" w:rsidRPr="0075268B" w:rsidRDefault="0075268B" w:rsidP="0075268B">
      <w:pPr>
        <w:shd w:val="clear" w:color="auto" w:fill="FFFFFF"/>
        <w:spacing w:after="0" w:line="234" w:lineRule="atLeast"/>
        <w:rPr>
          <w:rFonts w:ascii="Times New Roman" w:eastAsia="Times New Roman" w:hAnsi="Times New Roman" w:cs="Times New Roman"/>
          <w:color w:val="000000"/>
          <w:sz w:val="26"/>
          <w:szCs w:val="26"/>
        </w:rPr>
      </w:pPr>
      <w:bookmarkStart w:id="18" w:name="dieu_5"/>
      <w:r w:rsidRPr="0075268B">
        <w:rPr>
          <w:rFonts w:ascii="Times New Roman" w:eastAsia="Times New Roman" w:hAnsi="Times New Roman" w:cs="Times New Roman"/>
          <w:b/>
          <w:bCs/>
          <w:color w:val="000000"/>
          <w:sz w:val="26"/>
          <w:szCs w:val="26"/>
          <w:lang w:val="vi-VN"/>
        </w:rPr>
        <w:t>Điều 5. Quy cách phòng học bộ môn</w:t>
      </w:r>
      <w:bookmarkEnd w:id="18"/>
    </w:p>
    <w:p w:rsidR="0075268B" w:rsidRPr="0075268B" w:rsidRDefault="0075268B" w:rsidP="0075268B">
      <w:pPr>
        <w:shd w:val="clear" w:color="auto" w:fill="FFFFFF"/>
        <w:spacing w:before="120" w:after="120" w:line="234" w:lineRule="atLeast"/>
        <w:rPr>
          <w:rFonts w:ascii="Times New Roman" w:eastAsia="Times New Roman" w:hAnsi="Times New Roman" w:cs="Times New Roman"/>
          <w:color w:val="000000"/>
          <w:sz w:val="26"/>
          <w:szCs w:val="26"/>
        </w:rPr>
      </w:pPr>
      <w:r w:rsidRPr="0075268B">
        <w:rPr>
          <w:rFonts w:ascii="Times New Roman" w:eastAsia="Times New Roman" w:hAnsi="Times New Roman" w:cs="Times New Roman"/>
          <w:color w:val="000000"/>
          <w:sz w:val="26"/>
          <w:szCs w:val="26"/>
          <w:lang w:val="vi-VN"/>
        </w:rPr>
        <w:t>1. Diện tích làm việc tối thiểu phòng học bộ môn được tính trên cơ sở diện tích làm việc tối thiểu cho một học sinh</w:t>
      </w:r>
    </w:p>
    <w:p w:rsidR="0075268B" w:rsidRPr="0075268B" w:rsidRDefault="0075268B" w:rsidP="0075268B">
      <w:pPr>
        <w:shd w:val="clear" w:color="auto" w:fill="FFFFFF"/>
        <w:spacing w:before="120" w:after="120" w:line="234" w:lineRule="atLeast"/>
        <w:rPr>
          <w:rFonts w:ascii="Times New Roman" w:eastAsia="Times New Roman" w:hAnsi="Times New Roman" w:cs="Times New Roman"/>
          <w:color w:val="000000"/>
          <w:sz w:val="26"/>
          <w:szCs w:val="26"/>
        </w:rPr>
      </w:pPr>
      <w:r w:rsidRPr="0075268B">
        <w:rPr>
          <w:rFonts w:ascii="Times New Roman" w:eastAsia="Times New Roman" w:hAnsi="Times New Roman" w:cs="Times New Roman"/>
          <w:color w:val="000000"/>
          <w:sz w:val="26"/>
          <w:szCs w:val="26"/>
          <w:lang w:val="vi-VN"/>
        </w:rPr>
        <w:t>a) Trường tiểu học</w:t>
      </w:r>
    </w:p>
    <w:p w:rsidR="0075268B" w:rsidRPr="0075268B" w:rsidRDefault="0075268B" w:rsidP="0075268B">
      <w:pPr>
        <w:shd w:val="clear" w:color="auto" w:fill="FFFFFF"/>
        <w:spacing w:before="120" w:after="120" w:line="234" w:lineRule="atLeast"/>
        <w:rPr>
          <w:rFonts w:ascii="Times New Roman" w:eastAsia="Times New Roman" w:hAnsi="Times New Roman" w:cs="Times New Roman"/>
          <w:color w:val="000000"/>
          <w:sz w:val="26"/>
          <w:szCs w:val="26"/>
        </w:rPr>
      </w:pPr>
      <w:r w:rsidRPr="0075268B">
        <w:rPr>
          <w:rFonts w:ascii="Times New Roman" w:eastAsia="Times New Roman" w:hAnsi="Times New Roman" w:cs="Times New Roman"/>
          <w:color w:val="000000"/>
          <w:sz w:val="26"/>
          <w:szCs w:val="26"/>
          <w:lang w:val="vi-VN"/>
        </w:rPr>
        <w:t>Đối với phòng học bộ môn Tin học, Ngoại ngữ, Đa chức năng diện tích làm việc tối thiểu cho một học sinh là 1,50m</w:t>
      </w:r>
      <w:r w:rsidRPr="0075268B">
        <w:rPr>
          <w:rFonts w:ascii="Times New Roman" w:eastAsia="Times New Roman" w:hAnsi="Times New Roman" w:cs="Times New Roman"/>
          <w:color w:val="000000"/>
          <w:sz w:val="26"/>
          <w:szCs w:val="26"/>
          <w:vertAlign w:val="superscript"/>
          <w:lang w:val="vi-VN"/>
        </w:rPr>
        <w:t>2</w:t>
      </w:r>
      <w:r w:rsidRPr="0075268B">
        <w:rPr>
          <w:rFonts w:ascii="Times New Roman" w:eastAsia="Times New Roman" w:hAnsi="Times New Roman" w:cs="Times New Roman"/>
          <w:color w:val="000000"/>
          <w:sz w:val="26"/>
          <w:szCs w:val="26"/>
          <w:lang w:val="vi-VN"/>
        </w:rPr>
        <w:t> và mỗi phòng có diện tích không nhỏ hơn 50m</w:t>
      </w:r>
      <w:r w:rsidRPr="0075268B">
        <w:rPr>
          <w:rFonts w:ascii="Times New Roman" w:eastAsia="Times New Roman" w:hAnsi="Times New Roman" w:cs="Times New Roman"/>
          <w:color w:val="000000"/>
          <w:sz w:val="26"/>
          <w:szCs w:val="26"/>
          <w:vertAlign w:val="superscript"/>
          <w:lang w:val="vi-VN"/>
        </w:rPr>
        <w:t>2</w:t>
      </w:r>
      <w:r w:rsidRPr="0075268B">
        <w:rPr>
          <w:rFonts w:ascii="Times New Roman" w:eastAsia="Times New Roman" w:hAnsi="Times New Roman" w:cs="Times New Roman"/>
          <w:color w:val="000000"/>
          <w:sz w:val="26"/>
          <w:szCs w:val="26"/>
          <w:lang w:val="vi-VN"/>
        </w:rPr>
        <w:t>;</w:t>
      </w:r>
    </w:p>
    <w:p w:rsidR="0075268B" w:rsidRPr="0075268B" w:rsidRDefault="0075268B" w:rsidP="0075268B">
      <w:pPr>
        <w:shd w:val="clear" w:color="auto" w:fill="FFFFFF"/>
        <w:spacing w:before="120" w:after="120" w:line="234" w:lineRule="atLeast"/>
        <w:rPr>
          <w:rFonts w:ascii="Times New Roman" w:eastAsia="Times New Roman" w:hAnsi="Times New Roman" w:cs="Times New Roman"/>
          <w:color w:val="000000"/>
          <w:sz w:val="26"/>
          <w:szCs w:val="26"/>
        </w:rPr>
      </w:pPr>
      <w:r w:rsidRPr="0075268B">
        <w:rPr>
          <w:rFonts w:ascii="Times New Roman" w:eastAsia="Times New Roman" w:hAnsi="Times New Roman" w:cs="Times New Roman"/>
          <w:color w:val="000000"/>
          <w:sz w:val="26"/>
          <w:szCs w:val="26"/>
          <w:lang w:val="vi-VN"/>
        </w:rPr>
        <w:t>Đối với phòng học bộ môn Khoa học - Công nghệ, Âm nhạc, Mĩ thuật diện tích làm việc tối thiểu cho một học sinh là 1,85m</w:t>
      </w:r>
      <w:r w:rsidRPr="0075268B">
        <w:rPr>
          <w:rFonts w:ascii="Times New Roman" w:eastAsia="Times New Roman" w:hAnsi="Times New Roman" w:cs="Times New Roman"/>
          <w:color w:val="000000"/>
          <w:sz w:val="26"/>
          <w:szCs w:val="26"/>
          <w:vertAlign w:val="superscript"/>
          <w:lang w:val="vi-VN"/>
        </w:rPr>
        <w:t>2</w:t>
      </w:r>
      <w:r w:rsidRPr="0075268B">
        <w:rPr>
          <w:rFonts w:ascii="Times New Roman" w:eastAsia="Times New Roman" w:hAnsi="Times New Roman" w:cs="Times New Roman"/>
          <w:color w:val="000000"/>
          <w:sz w:val="26"/>
          <w:szCs w:val="26"/>
          <w:lang w:val="vi-VN"/>
        </w:rPr>
        <w:t> và mỗi phòng có diện tích không nhỏ hơn 50m</w:t>
      </w:r>
      <w:r w:rsidRPr="0075268B">
        <w:rPr>
          <w:rFonts w:ascii="Times New Roman" w:eastAsia="Times New Roman" w:hAnsi="Times New Roman" w:cs="Times New Roman"/>
          <w:color w:val="000000"/>
          <w:sz w:val="26"/>
          <w:szCs w:val="26"/>
          <w:vertAlign w:val="superscript"/>
          <w:lang w:val="vi-VN"/>
        </w:rPr>
        <w:t>2</w:t>
      </w:r>
      <w:r w:rsidRPr="0075268B">
        <w:rPr>
          <w:rFonts w:ascii="Times New Roman" w:eastAsia="Times New Roman" w:hAnsi="Times New Roman" w:cs="Times New Roman"/>
          <w:color w:val="000000"/>
          <w:sz w:val="26"/>
          <w:szCs w:val="26"/>
          <w:lang w:val="vi-VN"/>
        </w:rPr>
        <w:t>.</w:t>
      </w:r>
    </w:p>
    <w:p w:rsidR="0075268B" w:rsidRPr="0075268B" w:rsidRDefault="0075268B" w:rsidP="0075268B">
      <w:pPr>
        <w:shd w:val="clear" w:color="auto" w:fill="FFFFFF"/>
        <w:spacing w:before="120" w:after="120" w:line="234" w:lineRule="atLeast"/>
        <w:rPr>
          <w:rFonts w:ascii="Times New Roman" w:eastAsia="Times New Roman" w:hAnsi="Times New Roman" w:cs="Times New Roman"/>
          <w:color w:val="000000"/>
          <w:sz w:val="26"/>
          <w:szCs w:val="26"/>
        </w:rPr>
      </w:pPr>
      <w:r w:rsidRPr="0075268B">
        <w:rPr>
          <w:rFonts w:ascii="Times New Roman" w:eastAsia="Times New Roman" w:hAnsi="Times New Roman" w:cs="Times New Roman"/>
          <w:color w:val="000000"/>
          <w:sz w:val="26"/>
          <w:szCs w:val="26"/>
          <w:lang w:val="vi-VN"/>
        </w:rPr>
        <w:t>b) Trường trung học cơ sở</w:t>
      </w:r>
    </w:p>
    <w:p w:rsidR="0075268B" w:rsidRPr="0075268B" w:rsidRDefault="0075268B" w:rsidP="0075268B">
      <w:pPr>
        <w:shd w:val="clear" w:color="auto" w:fill="FFFFFF"/>
        <w:spacing w:before="120" w:after="120" w:line="234" w:lineRule="atLeast"/>
        <w:rPr>
          <w:rFonts w:ascii="Times New Roman" w:eastAsia="Times New Roman" w:hAnsi="Times New Roman" w:cs="Times New Roman"/>
          <w:color w:val="000000"/>
          <w:sz w:val="26"/>
          <w:szCs w:val="26"/>
        </w:rPr>
      </w:pPr>
      <w:r w:rsidRPr="0075268B">
        <w:rPr>
          <w:rFonts w:ascii="Times New Roman" w:eastAsia="Times New Roman" w:hAnsi="Times New Roman" w:cs="Times New Roman"/>
          <w:color w:val="000000"/>
          <w:sz w:val="26"/>
          <w:szCs w:val="26"/>
          <w:lang w:val="vi-VN"/>
        </w:rPr>
        <w:lastRenderedPageBreak/>
        <w:t>Đối với phòng học bộ môn Khoa học tự nhiên, Tin học, Ngoại ngữ, Đa chức năng diện tích làm việc tối thiểu cho một học sinh là 1,85m</w:t>
      </w:r>
      <w:r w:rsidRPr="0075268B">
        <w:rPr>
          <w:rFonts w:ascii="Times New Roman" w:eastAsia="Times New Roman" w:hAnsi="Times New Roman" w:cs="Times New Roman"/>
          <w:color w:val="000000"/>
          <w:sz w:val="26"/>
          <w:szCs w:val="26"/>
          <w:vertAlign w:val="superscript"/>
          <w:lang w:val="vi-VN"/>
        </w:rPr>
        <w:t>2</w:t>
      </w:r>
      <w:r w:rsidRPr="0075268B">
        <w:rPr>
          <w:rFonts w:ascii="Times New Roman" w:eastAsia="Times New Roman" w:hAnsi="Times New Roman" w:cs="Times New Roman"/>
          <w:color w:val="000000"/>
          <w:sz w:val="26"/>
          <w:szCs w:val="26"/>
          <w:lang w:val="vi-VN"/>
        </w:rPr>
        <w:t> và mỗi phòng có diện tích không nhỏ hơn 60m</w:t>
      </w:r>
      <w:r w:rsidRPr="0075268B">
        <w:rPr>
          <w:rFonts w:ascii="Times New Roman" w:eastAsia="Times New Roman" w:hAnsi="Times New Roman" w:cs="Times New Roman"/>
          <w:color w:val="000000"/>
          <w:sz w:val="26"/>
          <w:szCs w:val="26"/>
          <w:vertAlign w:val="superscript"/>
          <w:lang w:val="vi-VN"/>
        </w:rPr>
        <w:t>2</w:t>
      </w:r>
      <w:r w:rsidRPr="0075268B">
        <w:rPr>
          <w:rFonts w:ascii="Times New Roman" w:eastAsia="Times New Roman" w:hAnsi="Times New Roman" w:cs="Times New Roman"/>
          <w:color w:val="000000"/>
          <w:sz w:val="26"/>
          <w:szCs w:val="26"/>
          <w:lang w:val="vi-VN"/>
        </w:rPr>
        <w:t>;</w:t>
      </w:r>
    </w:p>
    <w:p w:rsidR="0075268B" w:rsidRPr="0075268B" w:rsidRDefault="0075268B" w:rsidP="0075268B">
      <w:pPr>
        <w:shd w:val="clear" w:color="auto" w:fill="FFFFFF"/>
        <w:spacing w:before="120" w:after="120" w:line="234" w:lineRule="atLeast"/>
        <w:rPr>
          <w:rFonts w:ascii="Times New Roman" w:eastAsia="Times New Roman" w:hAnsi="Times New Roman" w:cs="Times New Roman"/>
          <w:color w:val="000000"/>
          <w:sz w:val="26"/>
          <w:szCs w:val="26"/>
        </w:rPr>
      </w:pPr>
      <w:r w:rsidRPr="0075268B">
        <w:rPr>
          <w:rFonts w:ascii="Times New Roman" w:eastAsia="Times New Roman" w:hAnsi="Times New Roman" w:cs="Times New Roman"/>
          <w:color w:val="000000"/>
          <w:sz w:val="26"/>
          <w:szCs w:val="26"/>
          <w:lang w:val="vi-VN"/>
        </w:rPr>
        <w:t>Đối với phòng học bộ môn Công nghệ, Âm nhạc, Mĩ thuật diện tích làm việc tối thiểu cho một học sinh là 2,25m</w:t>
      </w:r>
      <w:r w:rsidRPr="0075268B">
        <w:rPr>
          <w:rFonts w:ascii="Times New Roman" w:eastAsia="Times New Roman" w:hAnsi="Times New Roman" w:cs="Times New Roman"/>
          <w:color w:val="000000"/>
          <w:sz w:val="26"/>
          <w:szCs w:val="26"/>
          <w:vertAlign w:val="superscript"/>
          <w:lang w:val="vi-VN"/>
        </w:rPr>
        <w:t>2</w:t>
      </w:r>
      <w:r w:rsidRPr="0075268B">
        <w:rPr>
          <w:rFonts w:ascii="Times New Roman" w:eastAsia="Times New Roman" w:hAnsi="Times New Roman" w:cs="Times New Roman"/>
          <w:color w:val="000000"/>
          <w:sz w:val="26"/>
          <w:szCs w:val="26"/>
          <w:lang w:val="vi-VN"/>
        </w:rPr>
        <w:t> và mỗi phòng có diện tích không như hơn 60m</w:t>
      </w:r>
      <w:r w:rsidRPr="0075268B">
        <w:rPr>
          <w:rFonts w:ascii="Times New Roman" w:eastAsia="Times New Roman" w:hAnsi="Times New Roman" w:cs="Times New Roman"/>
          <w:color w:val="000000"/>
          <w:sz w:val="26"/>
          <w:szCs w:val="26"/>
          <w:vertAlign w:val="superscript"/>
          <w:lang w:val="vi-VN"/>
        </w:rPr>
        <w:t>2</w:t>
      </w:r>
      <w:r w:rsidRPr="0075268B">
        <w:rPr>
          <w:rFonts w:ascii="Times New Roman" w:eastAsia="Times New Roman" w:hAnsi="Times New Roman" w:cs="Times New Roman"/>
          <w:color w:val="000000"/>
          <w:sz w:val="26"/>
          <w:szCs w:val="26"/>
          <w:lang w:val="vi-VN"/>
        </w:rPr>
        <w:t>;</w:t>
      </w:r>
    </w:p>
    <w:p w:rsidR="0075268B" w:rsidRPr="0075268B" w:rsidRDefault="0075268B" w:rsidP="0075268B">
      <w:pPr>
        <w:shd w:val="clear" w:color="auto" w:fill="FFFFFF"/>
        <w:spacing w:before="120" w:after="120" w:line="234" w:lineRule="atLeast"/>
        <w:rPr>
          <w:rFonts w:ascii="Times New Roman" w:eastAsia="Times New Roman" w:hAnsi="Times New Roman" w:cs="Times New Roman"/>
          <w:color w:val="000000"/>
          <w:sz w:val="26"/>
          <w:szCs w:val="26"/>
        </w:rPr>
      </w:pPr>
      <w:r w:rsidRPr="0075268B">
        <w:rPr>
          <w:rFonts w:ascii="Times New Roman" w:eastAsia="Times New Roman" w:hAnsi="Times New Roman" w:cs="Times New Roman"/>
          <w:color w:val="000000"/>
          <w:sz w:val="26"/>
          <w:szCs w:val="26"/>
          <w:lang w:val="vi-VN"/>
        </w:rPr>
        <w:t>Phòng học bộ môn Khoa học xã hội (sử dụng chung cho các môn học Giáo dục công dân, Lịch sử và Địa lí), diện tích làm việc tối thiểu cho một học sinh là 1,50m</w:t>
      </w:r>
      <w:r w:rsidRPr="0075268B">
        <w:rPr>
          <w:rFonts w:ascii="Times New Roman" w:eastAsia="Times New Roman" w:hAnsi="Times New Roman" w:cs="Times New Roman"/>
          <w:color w:val="000000"/>
          <w:sz w:val="26"/>
          <w:szCs w:val="26"/>
          <w:vertAlign w:val="superscript"/>
          <w:lang w:val="vi-VN"/>
        </w:rPr>
        <w:t>2</w:t>
      </w:r>
      <w:r w:rsidRPr="0075268B">
        <w:rPr>
          <w:rFonts w:ascii="Times New Roman" w:eastAsia="Times New Roman" w:hAnsi="Times New Roman" w:cs="Times New Roman"/>
          <w:color w:val="000000"/>
          <w:sz w:val="26"/>
          <w:szCs w:val="26"/>
          <w:lang w:val="vi-VN"/>
        </w:rPr>
        <w:t> và mỗi phòng có diện tích không nhỏ hơn 60m</w:t>
      </w:r>
      <w:r w:rsidRPr="0075268B">
        <w:rPr>
          <w:rFonts w:ascii="Times New Roman" w:eastAsia="Times New Roman" w:hAnsi="Times New Roman" w:cs="Times New Roman"/>
          <w:color w:val="000000"/>
          <w:sz w:val="26"/>
          <w:szCs w:val="26"/>
          <w:vertAlign w:val="superscript"/>
          <w:lang w:val="vi-VN"/>
        </w:rPr>
        <w:t>2</w:t>
      </w:r>
      <w:r w:rsidRPr="0075268B">
        <w:rPr>
          <w:rFonts w:ascii="Times New Roman" w:eastAsia="Times New Roman" w:hAnsi="Times New Roman" w:cs="Times New Roman"/>
          <w:color w:val="000000"/>
          <w:sz w:val="26"/>
          <w:szCs w:val="26"/>
          <w:lang w:val="vi-VN"/>
        </w:rPr>
        <w:t>.</w:t>
      </w:r>
    </w:p>
    <w:p w:rsidR="0075268B" w:rsidRPr="0075268B" w:rsidRDefault="0075268B" w:rsidP="0075268B">
      <w:pPr>
        <w:shd w:val="clear" w:color="auto" w:fill="FFFFFF"/>
        <w:spacing w:before="120" w:after="120" w:line="234" w:lineRule="atLeast"/>
        <w:rPr>
          <w:rFonts w:ascii="Times New Roman" w:eastAsia="Times New Roman" w:hAnsi="Times New Roman" w:cs="Times New Roman"/>
          <w:color w:val="000000"/>
          <w:sz w:val="26"/>
          <w:szCs w:val="26"/>
        </w:rPr>
      </w:pPr>
      <w:r w:rsidRPr="0075268B">
        <w:rPr>
          <w:rFonts w:ascii="Times New Roman" w:eastAsia="Times New Roman" w:hAnsi="Times New Roman" w:cs="Times New Roman"/>
          <w:color w:val="000000"/>
          <w:sz w:val="26"/>
          <w:szCs w:val="26"/>
          <w:lang w:val="vi-VN"/>
        </w:rPr>
        <w:t>c) Trường trung học phổ thông</w:t>
      </w:r>
    </w:p>
    <w:p w:rsidR="0075268B" w:rsidRPr="0075268B" w:rsidRDefault="0075268B" w:rsidP="0075268B">
      <w:pPr>
        <w:shd w:val="clear" w:color="auto" w:fill="FFFFFF"/>
        <w:spacing w:before="120" w:after="120" w:line="234" w:lineRule="atLeast"/>
        <w:rPr>
          <w:rFonts w:ascii="Times New Roman" w:eastAsia="Times New Roman" w:hAnsi="Times New Roman" w:cs="Times New Roman"/>
          <w:color w:val="000000"/>
          <w:sz w:val="26"/>
          <w:szCs w:val="26"/>
        </w:rPr>
      </w:pPr>
      <w:r w:rsidRPr="0075268B">
        <w:rPr>
          <w:rFonts w:ascii="Times New Roman" w:eastAsia="Times New Roman" w:hAnsi="Times New Roman" w:cs="Times New Roman"/>
          <w:color w:val="000000"/>
          <w:sz w:val="26"/>
          <w:szCs w:val="26"/>
          <w:lang w:val="vi-VN"/>
        </w:rPr>
        <w:t>Đối với phòng học bộ môn Vật lí, Hóa học, Sinh học, Tin học, Ngoại ngữ, Đa chức năng diện tích làm việc tối thiểu cho một học sinh là 2,00m</w:t>
      </w:r>
      <w:r w:rsidRPr="0075268B">
        <w:rPr>
          <w:rFonts w:ascii="Times New Roman" w:eastAsia="Times New Roman" w:hAnsi="Times New Roman" w:cs="Times New Roman"/>
          <w:color w:val="000000"/>
          <w:sz w:val="26"/>
          <w:szCs w:val="26"/>
          <w:vertAlign w:val="superscript"/>
          <w:lang w:val="vi-VN"/>
        </w:rPr>
        <w:t>2</w:t>
      </w:r>
      <w:r w:rsidRPr="0075268B">
        <w:rPr>
          <w:rFonts w:ascii="Times New Roman" w:eastAsia="Times New Roman" w:hAnsi="Times New Roman" w:cs="Times New Roman"/>
          <w:color w:val="000000"/>
          <w:sz w:val="26"/>
          <w:szCs w:val="26"/>
          <w:lang w:val="vi-VN"/>
        </w:rPr>
        <w:t> và mỗi phòng có diện tích không nhỏ hơn 60m</w:t>
      </w:r>
      <w:r w:rsidRPr="0075268B">
        <w:rPr>
          <w:rFonts w:ascii="Times New Roman" w:eastAsia="Times New Roman" w:hAnsi="Times New Roman" w:cs="Times New Roman"/>
          <w:color w:val="000000"/>
          <w:sz w:val="26"/>
          <w:szCs w:val="26"/>
          <w:vertAlign w:val="superscript"/>
          <w:lang w:val="vi-VN"/>
        </w:rPr>
        <w:t>2</w:t>
      </w:r>
      <w:r w:rsidRPr="0075268B">
        <w:rPr>
          <w:rFonts w:ascii="Times New Roman" w:eastAsia="Times New Roman" w:hAnsi="Times New Roman" w:cs="Times New Roman"/>
          <w:color w:val="000000"/>
          <w:sz w:val="26"/>
          <w:szCs w:val="26"/>
          <w:lang w:val="vi-VN"/>
        </w:rPr>
        <w:t>;</w:t>
      </w:r>
    </w:p>
    <w:p w:rsidR="0075268B" w:rsidRPr="0075268B" w:rsidRDefault="0075268B" w:rsidP="0075268B">
      <w:pPr>
        <w:shd w:val="clear" w:color="auto" w:fill="FFFFFF"/>
        <w:spacing w:before="120" w:after="120" w:line="234" w:lineRule="atLeast"/>
        <w:rPr>
          <w:rFonts w:ascii="Times New Roman" w:eastAsia="Times New Roman" w:hAnsi="Times New Roman" w:cs="Times New Roman"/>
          <w:color w:val="000000"/>
          <w:sz w:val="26"/>
          <w:szCs w:val="26"/>
        </w:rPr>
      </w:pPr>
      <w:r w:rsidRPr="0075268B">
        <w:rPr>
          <w:rFonts w:ascii="Times New Roman" w:eastAsia="Times New Roman" w:hAnsi="Times New Roman" w:cs="Times New Roman"/>
          <w:color w:val="000000"/>
          <w:sz w:val="26"/>
          <w:szCs w:val="26"/>
          <w:lang w:val="vi-VN"/>
        </w:rPr>
        <w:t>Đối với phòng học bộ môn Công nghệ, Âm nhạc, Mĩ thuật diện tích làm việc tối thiểu cho một học sinh là 2,45m</w:t>
      </w:r>
      <w:r w:rsidRPr="0075268B">
        <w:rPr>
          <w:rFonts w:ascii="Times New Roman" w:eastAsia="Times New Roman" w:hAnsi="Times New Roman" w:cs="Times New Roman"/>
          <w:color w:val="000000"/>
          <w:sz w:val="26"/>
          <w:szCs w:val="26"/>
          <w:vertAlign w:val="superscript"/>
          <w:lang w:val="vi-VN"/>
        </w:rPr>
        <w:t>2</w:t>
      </w:r>
      <w:r w:rsidRPr="0075268B">
        <w:rPr>
          <w:rFonts w:ascii="Times New Roman" w:eastAsia="Times New Roman" w:hAnsi="Times New Roman" w:cs="Times New Roman"/>
          <w:color w:val="000000"/>
          <w:sz w:val="26"/>
          <w:szCs w:val="26"/>
          <w:lang w:val="vi-VN"/>
        </w:rPr>
        <w:t> và mỗi phòng có diện tích không nhỏ hơn 60m</w:t>
      </w:r>
      <w:r w:rsidRPr="0075268B">
        <w:rPr>
          <w:rFonts w:ascii="Times New Roman" w:eastAsia="Times New Roman" w:hAnsi="Times New Roman" w:cs="Times New Roman"/>
          <w:color w:val="000000"/>
          <w:sz w:val="26"/>
          <w:szCs w:val="26"/>
          <w:vertAlign w:val="superscript"/>
          <w:lang w:val="vi-VN"/>
        </w:rPr>
        <w:t>2</w:t>
      </w:r>
      <w:r w:rsidRPr="0075268B">
        <w:rPr>
          <w:rFonts w:ascii="Times New Roman" w:eastAsia="Times New Roman" w:hAnsi="Times New Roman" w:cs="Times New Roman"/>
          <w:color w:val="000000"/>
          <w:sz w:val="26"/>
          <w:szCs w:val="26"/>
          <w:lang w:val="vi-VN"/>
        </w:rPr>
        <w:t>;</w:t>
      </w:r>
    </w:p>
    <w:p w:rsidR="0075268B" w:rsidRPr="0075268B" w:rsidRDefault="0075268B" w:rsidP="0075268B">
      <w:pPr>
        <w:shd w:val="clear" w:color="auto" w:fill="FFFFFF"/>
        <w:spacing w:before="120" w:after="120" w:line="234" w:lineRule="atLeast"/>
        <w:rPr>
          <w:rFonts w:ascii="Times New Roman" w:eastAsia="Times New Roman" w:hAnsi="Times New Roman" w:cs="Times New Roman"/>
          <w:color w:val="000000"/>
          <w:sz w:val="26"/>
          <w:szCs w:val="26"/>
        </w:rPr>
      </w:pPr>
      <w:r w:rsidRPr="0075268B">
        <w:rPr>
          <w:rFonts w:ascii="Times New Roman" w:eastAsia="Times New Roman" w:hAnsi="Times New Roman" w:cs="Times New Roman"/>
          <w:color w:val="000000"/>
          <w:sz w:val="26"/>
          <w:szCs w:val="26"/>
          <w:lang w:val="vi-VN"/>
        </w:rPr>
        <w:t>Phòng học bộ môn Khoa học xã hội (sử dụng chung cho các môn học Lịch sử, Địa lí, Giáo dục kinh tế và pháp luật), diện tích làm việc tối thiểu cho một học sinh là 1,50m</w:t>
      </w:r>
      <w:r w:rsidRPr="0075268B">
        <w:rPr>
          <w:rFonts w:ascii="Times New Roman" w:eastAsia="Times New Roman" w:hAnsi="Times New Roman" w:cs="Times New Roman"/>
          <w:color w:val="000000"/>
          <w:sz w:val="26"/>
          <w:szCs w:val="26"/>
          <w:vertAlign w:val="superscript"/>
          <w:lang w:val="vi-VN"/>
        </w:rPr>
        <w:t>2</w:t>
      </w:r>
      <w:r w:rsidRPr="0075268B">
        <w:rPr>
          <w:rFonts w:ascii="Times New Roman" w:eastAsia="Times New Roman" w:hAnsi="Times New Roman" w:cs="Times New Roman"/>
          <w:color w:val="000000"/>
          <w:sz w:val="26"/>
          <w:szCs w:val="26"/>
          <w:lang w:val="vi-VN"/>
        </w:rPr>
        <w:t> và mỗi phòng có diện tích không nhỏ hơn 60m</w:t>
      </w:r>
      <w:r w:rsidRPr="0075268B">
        <w:rPr>
          <w:rFonts w:ascii="Times New Roman" w:eastAsia="Times New Roman" w:hAnsi="Times New Roman" w:cs="Times New Roman"/>
          <w:color w:val="000000"/>
          <w:sz w:val="26"/>
          <w:szCs w:val="26"/>
          <w:vertAlign w:val="superscript"/>
          <w:lang w:val="vi-VN"/>
        </w:rPr>
        <w:t>2</w:t>
      </w:r>
      <w:r w:rsidRPr="0075268B">
        <w:rPr>
          <w:rFonts w:ascii="Times New Roman" w:eastAsia="Times New Roman" w:hAnsi="Times New Roman" w:cs="Times New Roman"/>
          <w:color w:val="000000"/>
          <w:sz w:val="26"/>
          <w:szCs w:val="26"/>
          <w:lang w:val="vi-VN"/>
        </w:rPr>
        <w:t>.</w:t>
      </w:r>
    </w:p>
    <w:p w:rsidR="0075268B" w:rsidRPr="0075268B" w:rsidRDefault="0075268B" w:rsidP="0075268B">
      <w:pPr>
        <w:shd w:val="clear" w:color="auto" w:fill="FFFFFF"/>
        <w:spacing w:before="120" w:after="120" w:line="234" w:lineRule="atLeast"/>
        <w:rPr>
          <w:rFonts w:ascii="Times New Roman" w:eastAsia="Times New Roman" w:hAnsi="Times New Roman" w:cs="Times New Roman"/>
          <w:color w:val="000000"/>
          <w:sz w:val="26"/>
          <w:szCs w:val="26"/>
        </w:rPr>
      </w:pPr>
      <w:r w:rsidRPr="0075268B">
        <w:rPr>
          <w:rFonts w:ascii="Times New Roman" w:eastAsia="Times New Roman" w:hAnsi="Times New Roman" w:cs="Times New Roman"/>
          <w:color w:val="000000"/>
          <w:sz w:val="26"/>
          <w:szCs w:val="26"/>
          <w:lang w:val="vi-VN"/>
        </w:rPr>
        <w:t>d) Trường phổ thông có nhiều cấp học căn cứ các quy định tại điểm a, b và c, khoản 1 Điều này để xác định diện tích làm việc tối thiểu các phòng học bộ môn.</w:t>
      </w:r>
    </w:p>
    <w:p w:rsidR="0075268B" w:rsidRPr="0075268B" w:rsidRDefault="0075268B" w:rsidP="0075268B">
      <w:pPr>
        <w:shd w:val="clear" w:color="auto" w:fill="FFFFFF"/>
        <w:spacing w:before="120" w:after="120" w:line="234" w:lineRule="atLeast"/>
        <w:rPr>
          <w:rFonts w:ascii="Times New Roman" w:eastAsia="Times New Roman" w:hAnsi="Times New Roman" w:cs="Times New Roman"/>
          <w:color w:val="000000"/>
          <w:sz w:val="26"/>
          <w:szCs w:val="26"/>
        </w:rPr>
      </w:pPr>
      <w:r w:rsidRPr="0075268B">
        <w:rPr>
          <w:rFonts w:ascii="Times New Roman" w:eastAsia="Times New Roman" w:hAnsi="Times New Roman" w:cs="Times New Roman"/>
          <w:color w:val="000000"/>
          <w:sz w:val="26"/>
          <w:szCs w:val="26"/>
          <w:lang w:val="vi-VN"/>
        </w:rPr>
        <w:t>2. Kích thước phòng học bộ môn</w:t>
      </w:r>
    </w:p>
    <w:p w:rsidR="0075268B" w:rsidRPr="0075268B" w:rsidRDefault="0075268B" w:rsidP="0075268B">
      <w:pPr>
        <w:shd w:val="clear" w:color="auto" w:fill="FFFFFF"/>
        <w:spacing w:before="120" w:after="120" w:line="234" w:lineRule="atLeast"/>
        <w:rPr>
          <w:rFonts w:ascii="Times New Roman" w:eastAsia="Times New Roman" w:hAnsi="Times New Roman" w:cs="Times New Roman"/>
          <w:color w:val="000000"/>
          <w:sz w:val="26"/>
          <w:szCs w:val="26"/>
        </w:rPr>
      </w:pPr>
      <w:r w:rsidRPr="0075268B">
        <w:rPr>
          <w:rFonts w:ascii="Times New Roman" w:eastAsia="Times New Roman" w:hAnsi="Times New Roman" w:cs="Times New Roman"/>
          <w:color w:val="000000"/>
          <w:sz w:val="26"/>
          <w:szCs w:val="26"/>
          <w:lang w:val="vi-VN"/>
        </w:rPr>
        <w:t>a) Chiều rộng phòng học bộ môn (tính theo chiều vuông góc với hành lang tiếp giáp phòng học bộ môn): Đối với cấp tiểu học không nhỏ hơn 5,70m; đối với cấp trung học cơ sở, trung học phổ thông không nhỏ hơn 7,20m;</w:t>
      </w:r>
    </w:p>
    <w:p w:rsidR="0075268B" w:rsidRPr="0075268B" w:rsidRDefault="0075268B" w:rsidP="0075268B">
      <w:pPr>
        <w:shd w:val="clear" w:color="auto" w:fill="FFFFFF"/>
        <w:spacing w:before="120" w:after="120" w:line="234" w:lineRule="atLeast"/>
        <w:rPr>
          <w:rFonts w:ascii="Times New Roman" w:eastAsia="Times New Roman" w:hAnsi="Times New Roman" w:cs="Times New Roman"/>
          <w:color w:val="000000"/>
          <w:sz w:val="26"/>
          <w:szCs w:val="26"/>
        </w:rPr>
      </w:pPr>
      <w:r w:rsidRPr="0075268B">
        <w:rPr>
          <w:rFonts w:ascii="Times New Roman" w:eastAsia="Times New Roman" w:hAnsi="Times New Roman" w:cs="Times New Roman"/>
          <w:color w:val="000000"/>
          <w:sz w:val="26"/>
          <w:szCs w:val="26"/>
          <w:lang w:val="vi-VN"/>
        </w:rPr>
        <w:t>b) Chiều dài phòng học bộ môn (tính theo chiều dọc hành lang tiếp giáp phòng học bộ môn) không lớn hơn 2 lần chiều rộng;</w:t>
      </w:r>
    </w:p>
    <w:p w:rsidR="0075268B" w:rsidRPr="0075268B" w:rsidRDefault="0075268B" w:rsidP="0075268B">
      <w:pPr>
        <w:shd w:val="clear" w:color="auto" w:fill="FFFFFF"/>
        <w:spacing w:before="120" w:after="120" w:line="234" w:lineRule="atLeast"/>
        <w:rPr>
          <w:rFonts w:ascii="Times New Roman" w:eastAsia="Times New Roman" w:hAnsi="Times New Roman" w:cs="Times New Roman"/>
          <w:color w:val="000000"/>
          <w:sz w:val="26"/>
          <w:szCs w:val="26"/>
        </w:rPr>
      </w:pPr>
      <w:r w:rsidRPr="0075268B">
        <w:rPr>
          <w:rFonts w:ascii="Times New Roman" w:eastAsia="Times New Roman" w:hAnsi="Times New Roman" w:cs="Times New Roman"/>
          <w:color w:val="000000"/>
          <w:sz w:val="26"/>
          <w:szCs w:val="26"/>
          <w:lang w:val="vi-VN"/>
        </w:rPr>
        <w:t>c) Chiều cao phòng học bộ môn (tính từ nền/sàn nhà tới trần nhà) từ 3,30m trở lên. Trong trường hợp sử dụng nền/sàn giả để bố trí ngầm hệ thống kĩ thuật, chiều cao phòng học bộ môn (tính từ nền/sàn nhà tới trần nhà) không nhỏ hơn 2,80m.</w:t>
      </w:r>
    </w:p>
    <w:p w:rsidR="0075268B" w:rsidRPr="0075268B" w:rsidRDefault="0075268B" w:rsidP="0075268B">
      <w:pPr>
        <w:shd w:val="clear" w:color="auto" w:fill="FFFFFF"/>
        <w:spacing w:before="120" w:after="120" w:line="234" w:lineRule="atLeast"/>
        <w:rPr>
          <w:rFonts w:ascii="Times New Roman" w:eastAsia="Times New Roman" w:hAnsi="Times New Roman" w:cs="Times New Roman"/>
          <w:color w:val="000000"/>
          <w:sz w:val="26"/>
          <w:szCs w:val="26"/>
        </w:rPr>
      </w:pPr>
      <w:r w:rsidRPr="0075268B">
        <w:rPr>
          <w:rFonts w:ascii="Times New Roman" w:eastAsia="Times New Roman" w:hAnsi="Times New Roman" w:cs="Times New Roman"/>
          <w:color w:val="000000"/>
          <w:sz w:val="26"/>
          <w:szCs w:val="26"/>
          <w:lang w:val="vi-VN"/>
        </w:rPr>
        <w:t>3. Phòng học bộ môn Khoa học tự nhiên, Công nghệ, Vật lí, Hoá học, Sinh học và một số môn học có nhiều thiết bị thực hành phải có phòng chuẩn bị. Phòng chuẩn bị được bố trí liền kề, có cửa liên thông với phòng học bộ môn có diện tích làm việc từ 12m</w:t>
      </w:r>
      <w:r w:rsidRPr="0075268B">
        <w:rPr>
          <w:rFonts w:ascii="Times New Roman" w:eastAsia="Times New Roman" w:hAnsi="Times New Roman" w:cs="Times New Roman"/>
          <w:color w:val="000000"/>
          <w:sz w:val="26"/>
          <w:szCs w:val="26"/>
          <w:vertAlign w:val="superscript"/>
          <w:lang w:val="vi-VN"/>
        </w:rPr>
        <w:t>2</w:t>
      </w:r>
      <w:r w:rsidRPr="0075268B">
        <w:rPr>
          <w:rFonts w:ascii="Times New Roman" w:eastAsia="Times New Roman" w:hAnsi="Times New Roman" w:cs="Times New Roman"/>
          <w:color w:val="000000"/>
          <w:sz w:val="26"/>
          <w:szCs w:val="26"/>
          <w:lang w:val="vi-VN"/>
        </w:rPr>
        <w:t> đến 27m</w:t>
      </w:r>
      <w:r w:rsidRPr="0075268B">
        <w:rPr>
          <w:rFonts w:ascii="Times New Roman" w:eastAsia="Times New Roman" w:hAnsi="Times New Roman" w:cs="Times New Roman"/>
          <w:color w:val="000000"/>
          <w:sz w:val="26"/>
          <w:szCs w:val="26"/>
          <w:vertAlign w:val="superscript"/>
          <w:lang w:val="vi-VN"/>
        </w:rPr>
        <w:t>2</w:t>
      </w:r>
      <w:r w:rsidRPr="0075268B">
        <w:rPr>
          <w:rFonts w:ascii="Times New Roman" w:eastAsia="Times New Roman" w:hAnsi="Times New Roman" w:cs="Times New Roman"/>
          <w:color w:val="000000"/>
          <w:sz w:val="26"/>
          <w:szCs w:val="26"/>
          <w:lang w:val="vi-VN"/>
        </w:rPr>
        <w:t>.</w:t>
      </w:r>
    </w:p>
    <w:p w:rsidR="0075268B" w:rsidRPr="0075268B" w:rsidRDefault="0075268B" w:rsidP="0075268B">
      <w:pPr>
        <w:shd w:val="clear" w:color="auto" w:fill="FFFFFF"/>
        <w:spacing w:after="0" w:line="234" w:lineRule="atLeast"/>
        <w:rPr>
          <w:rFonts w:ascii="Times New Roman" w:eastAsia="Times New Roman" w:hAnsi="Times New Roman" w:cs="Times New Roman"/>
          <w:color w:val="000000"/>
          <w:sz w:val="26"/>
          <w:szCs w:val="26"/>
        </w:rPr>
      </w:pPr>
      <w:bookmarkStart w:id="19" w:name="dieu_6"/>
      <w:r w:rsidRPr="0075268B">
        <w:rPr>
          <w:rFonts w:ascii="Times New Roman" w:eastAsia="Times New Roman" w:hAnsi="Times New Roman" w:cs="Times New Roman"/>
          <w:b/>
          <w:bCs/>
          <w:color w:val="000000"/>
          <w:sz w:val="26"/>
          <w:szCs w:val="26"/>
          <w:lang w:val="vi-VN"/>
        </w:rPr>
        <w:t>Điều 6. Phòng thiết bị giáo dục</w:t>
      </w:r>
      <w:bookmarkEnd w:id="19"/>
    </w:p>
    <w:p w:rsidR="0075268B" w:rsidRPr="0075268B" w:rsidRDefault="0075268B" w:rsidP="0075268B">
      <w:pPr>
        <w:shd w:val="clear" w:color="auto" w:fill="FFFFFF"/>
        <w:spacing w:before="120" w:after="120" w:line="234" w:lineRule="atLeast"/>
        <w:rPr>
          <w:rFonts w:ascii="Times New Roman" w:eastAsia="Times New Roman" w:hAnsi="Times New Roman" w:cs="Times New Roman"/>
          <w:color w:val="000000"/>
          <w:sz w:val="26"/>
          <w:szCs w:val="26"/>
        </w:rPr>
      </w:pPr>
      <w:r w:rsidRPr="0075268B">
        <w:rPr>
          <w:rFonts w:ascii="Times New Roman" w:eastAsia="Times New Roman" w:hAnsi="Times New Roman" w:cs="Times New Roman"/>
          <w:color w:val="000000"/>
          <w:sz w:val="26"/>
          <w:szCs w:val="26"/>
          <w:lang w:val="vi-VN"/>
        </w:rPr>
        <w:t>1. Cơ sở giáo dục phổ thông có tối thiểu 01 phòng thiết bị giáo dục để cất giữ, bảo quản và chuẩn bị thiết bị dạy học cho các môn học không có phòng học bộ môn.</w:t>
      </w:r>
    </w:p>
    <w:p w:rsidR="0075268B" w:rsidRPr="0075268B" w:rsidRDefault="0075268B" w:rsidP="0075268B">
      <w:pPr>
        <w:shd w:val="clear" w:color="auto" w:fill="FFFFFF"/>
        <w:spacing w:before="120" w:after="120" w:line="234" w:lineRule="atLeast"/>
        <w:rPr>
          <w:rFonts w:ascii="Times New Roman" w:eastAsia="Times New Roman" w:hAnsi="Times New Roman" w:cs="Times New Roman"/>
          <w:color w:val="000000"/>
          <w:sz w:val="26"/>
          <w:szCs w:val="26"/>
        </w:rPr>
      </w:pPr>
      <w:r w:rsidRPr="0075268B">
        <w:rPr>
          <w:rFonts w:ascii="Times New Roman" w:eastAsia="Times New Roman" w:hAnsi="Times New Roman" w:cs="Times New Roman"/>
          <w:color w:val="000000"/>
          <w:sz w:val="26"/>
          <w:szCs w:val="26"/>
          <w:lang w:val="vi-VN"/>
        </w:rPr>
        <w:t>2. Thiết bị dạy học trong phòng thiết bị giáo dục được bố trí, sắp xếp riêng biệt theo từng môn học, khối lớp.</w:t>
      </w:r>
    </w:p>
    <w:p w:rsidR="0075268B" w:rsidRPr="0075268B" w:rsidRDefault="0075268B" w:rsidP="0075268B">
      <w:pPr>
        <w:shd w:val="clear" w:color="auto" w:fill="FFFFFF"/>
        <w:spacing w:before="120" w:after="120" w:line="234" w:lineRule="atLeast"/>
        <w:rPr>
          <w:rFonts w:ascii="Times New Roman" w:eastAsia="Times New Roman" w:hAnsi="Times New Roman" w:cs="Times New Roman"/>
          <w:color w:val="000000"/>
          <w:sz w:val="26"/>
          <w:szCs w:val="26"/>
        </w:rPr>
      </w:pPr>
      <w:r w:rsidRPr="0075268B">
        <w:rPr>
          <w:rFonts w:ascii="Times New Roman" w:eastAsia="Times New Roman" w:hAnsi="Times New Roman" w:cs="Times New Roman"/>
          <w:color w:val="000000"/>
          <w:sz w:val="26"/>
          <w:szCs w:val="26"/>
          <w:lang w:val="vi-VN"/>
        </w:rPr>
        <w:t>3. Diện tích làm việc tối thiểu phòng thiết bị giáo dục không nhỏ hơn 48m</w:t>
      </w:r>
      <w:r w:rsidRPr="0075268B">
        <w:rPr>
          <w:rFonts w:ascii="Times New Roman" w:eastAsia="Times New Roman" w:hAnsi="Times New Roman" w:cs="Times New Roman"/>
          <w:color w:val="000000"/>
          <w:sz w:val="26"/>
          <w:szCs w:val="26"/>
          <w:vertAlign w:val="superscript"/>
          <w:lang w:val="vi-VN"/>
        </w:rPr>
        <w:t>2</w:t>
      </w:r>
      <w:r w:rsidRPr="0075268B">
        <w:rPr>
          <w:rFonts w:ascii="Times New Roman" w:eastAsia="Times New Roman" w:hAnsi="Times New Roman" w:cs="Times New Roman"/>
          <w:color w:val="000000"/>
          <w:sz w:val="26"/>
          <w:szCs w:val="26"/>
          <w:lang w:val="vi-VN"/>
        </w:rPr>
        <w:t>.</w:t>
      </w:r>
    </w:p>
    <w:p w:rsidR="0075268B" w:rsidRPr="0075268B" w:rsidRDefault="0075268B" w:rsidP="0075268B">
      <w:pPr>
        <w:shd w:val="clear" w:color="auto" w:fill="FFFFFF"/>
        <w:spacing w:after="0" w:line="234" w:lineRule="atLeast"/>
        <w:rPr>
          <w:rFonts w:ascii="Times New Roman" w:eastAsia="Times New Roman" w:hAnsi="Times New Roman" w:cs="Times New Roman"/>
          <w:color w:val="000000"/>
          <w:sz w:val="26"/>
          <w:szCs w:val="26"/>
        </w:rPr>
      </w:pPr>
      <w:bookmarkStart w:id="20" w:name="chuong_3"/>
      <w:r w:rsidRPr="0075268B">
        <w:rPr>
          <w:rFonts w:ascii="Times New Roman" w:eastAsia="Times New Roman" w:hAnsi="Times New Roman" w:cs="Times New Roman"/>
          <w:b/>
          <w:bCs/>
          <w:color w:val="000000"/>
          <w:sz w:val="26"/>
          <w:szCs w:val="26"/>
          <w:lang w:val="vi-VN"/>
        </w:rPr>
        <w:t>Chương III</w:t>
      </w:r>
      <w:bookmarkEnd w:id="20"/>
    </w:p>
    <w:p w:rsidR="0075268B" w:rsidRPr="0075268B" w:rsidRDefault="0075268B" w:rsidP="0075268B">
      <w:pPr>
        <w:shd w:val="clear" w:color="auto" w:fill="FFFFFF"/>
        <w:spacing w:after="0" w:line="234" w:lineRule="atLeast"/>
        <w:jc w:val="center"/>
        <w:rPr>
          <w:rFonts w:ascii="Times New Roman" w:eastAsia="Times New Roman" w:hAnsi="Times New Roman" w:cs="Times New Roman"/>
          <w:color w:val="000000"/>
          <w:sz w:val="26"/>
          <w:szCs w:val="26"/>
        </w:rPr>
      </w:pPr>
      <w:bookmarkStart w:id="21" w:name="chuong_3_name"/>
      <w:r w:rsidRPr="0075268B">
        <w:rPr>
          <w:rFonts w:ascii="Times New Roman" w:eastAsia="Times New Roman" w:hAnsi="Times New Roman" w:cs="Times New Roman"/>
          <w:b/>
          <w:bCs/>
          <w:color w:val="000000"/>
          <w:sz w:val="26"/>
          <w:szCs w:val="26"/>
          <w:lang w:val="vi-VN"/>
        </w:rPr>
        <w:t>THIẾT BỊ PHÒNG HỌC BỘ MÔN</w:t>
      </w:r>
      <w:bookmarkEnd w:id="21"/>
    </w:p>
    <w:p w:rsidR="0075268B" w:rsidRPr="0075268B" w:rsidRDefault="0075268B" w:rsidP="0075268B">
      <w:pPr>
        <w:shd w:val="clear" w:color="auto" w:fill="FFFFFF"/>
        <w:spacing w:after="0" w:line="234" w:lineRule="atLeast"/>
        <w:rPr>
          <w:rFonts w:ascii="Times New Roman" w:eastAsia="Times New Roman" w:hAnsi="Times New Roman" w:cs="Times New Roman"/>
          <w:color w:val="000000"/>
          <w:sz w:val="26"/>
          <w:szCs w:val="26"/>
        </w:rPr>
      </w:pPr>
      <w:bookmarkStart w:id="22" w:name="dieu_7"/>
      <w:r w:rsidRPr="0075268B">
        <w:rPr>
          <w:rFonts w:ascii="Times New Roman" w:eastAsia="Times New Roman" w:hAnsi="Times New Roman" w:cs="Times New Roman"/>
          <w:b/>
          <w:bCs/>
          <w:color w:val="000000"/>
          <w:sz w:val="26"/>
          <w:szCs w:val="26"/>
          <w:lang w:val="vi-VN"/>
        </w:rPr>
        <w:t>Điều 7. Thiết bị dạy học trong phòng học bộ môn</w:t>
      </w:r>
      <w:bookmarkEnd w:id="22"/>
    </w:p>
    <w:p w:rsidR="0075268B" w:rsidRPr="0075268B" w:rsidRDefault="0075268B" w:rsidP="0075268B">
      <w:pPr>
        <w:shd w:val="clear" w:color="auto" w:fill="FFFFFF"/>
        <w:spacing w:before="120" w:after="120" w:line="234" w:lineRule="atLeast"/>
        <w:rPr>
          <w:rFonts w:ascii="Times New Roman" w:eastAsia="Times New Roman" w:hAnsi="Times New Roman" w:cs="Times New Roman"/>
          <w:color w:val="000000"/>
          <w:sz w:val="26"/>
          <w:szCs w:val="26"/>
        </w:rPr>
      </w:pPr>
      <w:r w:rsidRPr="0075268B">
        <w:rPr>
          <w:rFonts w:ascii="Times New Roman" w:eastAsia="Times New Roman" w:hAnsi="Times New Roman" w:cs="Times New Roman"/>
          <w:color w:val="000000"/>
          <w:sz w:val="26"/>
          <w:szCs w:val="26"/>
          <w:lang w:val="vi-VN"/>
        </w:rPr>
        <w:lastRenderedPageBreak/>
        <w:t>1. Thiết bị dạy học trong phòng học bộ môn, bao gồm: Thiết bị có trong danh mục thiết bị dạy học theo quy định của Bộ trưởng Bộ Giáo dục và Đào tạo và các thiết bị khác.</w:t>
      </w:r>
    </w:p>
    <w:p w:rsidR="0075268B" w:rsidRPr="0075268B" w:rsidRDefault="0075268B" w:rsidP="0075268B">
      <w:pPr>
        <w:shd w:val="clear" w:color="auto" w:fill="FFFFFF"/>
        <w:spacing w:before="120" w:after="120" w:line="234" w:lineRule="atLeast"/>
        <w:rPr>
          <w:rFonts w:ascii="Times New Roman" w:eastAsia="Times New Roman" w:hAnsi="Times New Roman" w:cs="Times New Roman"/>
          <w:color w:val="000000"/>
          <w:sz w:val="26"/>
          <w:szCs w:val="26"/>
        </w:rPr>
      </w:pPr>
      <w:r w:rsidRPr="0075268B">
        <w:rPr>
          <w:rFonts w:ascii="Times New Roman" w:eastAsia="Times New Roman" w:hAnsi="Times New Roman" w:cs="Times New Roman"/>
          <w:color w:val="000000"/>
          <w:sz w:val="26"/>
          <w:szCs w:val="26"/>
          <w:lang w:val="vi-VN"/>
        </w:rPr>
        <w:t>2. Yêu cầu thiết bị dạy học trong phòng học bộ môn</w:t>
      </w:r>
    </w:p>
    <w:p w:rsidR="0075268B" w:rsidRPr="0075268B" w:rsidRDefault="0075268B" w:rsidP="0075268B">
      <w:pPr>
        <w:shd w:val="clear" w:color="auto" w:fill="FFFFFF"/>
        <w:spacing w:before="120" w:after="120" w:line="234" w:lineRule="atLeast"/>
        <w:rPr>
          <w:rFonts w:ascii="Times New Roman" w:eastAsia="Times New Roman" w:hAnsi="Times New Roman" w:cs="Times New Roman"/>
          <w:color w:val="000000"/>
          <w:sz w:val="26"/>
          <w:szCs w:val="26"/>
        </w:rPr>
      </w:pPr>
      <w:r w:rsidRPr="0075268B">
        <w:rPr>
          <w:rFonts w:ascii="Times New Roman" w:eastAsia="Times New Roman" w:hAnsi="Times New Roman" w:cs="Times New Roman"/>
          <w:color w:val="000000"/>
          <w:sz w:val="26"/>
          <w:szCs w:val="26"/>
          <w:lang w:val="vi-VN"/>
        </w:rPr>
        <w:t>a) Được trang bị đầy đủ các thiết bị có trong danh mục thiết bị dạy học tương ứng với từng loại phòng học bộ môn theo quy định của Bộ trưởng Bộ Giáo dục và Đào tạo;</w:t>
      </w:r>
    </w:p>
    <w:p w:rsidR="0075268B" w:rsidRPr="0075268B" w:rsidRDefault="0075268B" w:rsidP="0075268B">
      <w:pPr>
        <w:shd w:val="clear" w:color="auto" w:fill="FFFFFF"/>
        <w:spacing w:before="120" w:after="120" w:line="234" w:lineRule="atLeast"/>
        <w:rPr>
          <w:rFonts w:ascii="Times New Roman" w:eastAsia="Times New Roman" w:hAnsi="Times New Roman" w:cs="Times New Roman"/>
          <w:color w:val="000000"/>
          <w:sz w:val="26"/>
          <w:szCs w:val="26"/>
        </w:rPr>
      </w:pPr>
      <w:r w:rsidRPr="0075268B">
        <w:rPr>
          <w:rFonts w:ascii="Times New Roman" w:eastAsia="Times New Roman" w:hAnsi="Times New Roman" w:cs="Times New Roman"/>
          <w:color w:val="000000"/>
          <w:sz w:val="26"/>
          <w:szCs w:val="26"/>
          <w:lang w:val="vi-VN"/>
        </w:rPr>
        <w:t>b) Khuyến khích trang bị các thiết bị khác nhằm đáp ứng yêu cầu đối mới phương pháp dạy học, ứng dụng các công nghệ mới, nâng cao kỹ năng thí nghiệm, thực hành của học sinh; hỗ trợ chuyên đề dạy học, nghiên cứu khoa học và định hướng giáo dục nghề nghiệp trong cơ sở giáo dục phổ thông;</w:t>
      </w:r>
    </w:p>
    <w:p w:rsidR="0075268B" w:rsidRPr="0075268B" w:rsidRDefault="0075268B" w:rsidP="0075268B">
      <w:pPr>
        <w:shd w:val="clear" w:color="auto" w:fill="FFFFFF"/>
        <w:spacing w:before="120" w:after="120" w:line="234" w:lineRule="atLeast"/>
        <w:rPr>
          <w:rFonts w:ascii="Times New Roman" w:eastAsia="Times New Roman" w:hAnsi="Times New Roman" w:cs="Times New Roman"/>
          <w:color w:val="000000"/>
          <w:sz w:val="26"/>
          <w:szCs w:val="26"/>
        </w:rPr>
      </w:pPr>
      <w:r w:rsidRPr="0075268B">
        <w:rPr>
          <w:rFonts w:ascii="Times New Roman" w:eastAsia="Times New Roman" w:hAnsi="Times New Roman" w:cs="Times New Roman"/>
          <w:color w:val="000000"/>
          <w:sz w:val="26"/>
          <w:szCs w:val="26"/>
          <w:lang w:val="vi-VN"/>
        </w:rPr>
        <w:t>c) Thiết bị dạy học trong phòng học bộ môn được bố trí, sắp xếp hợp lý, khoa học, phù hợp về yêu cầu kỹ thuật, công năng sử dụng, nội dung môn học nhằm bảo đảm thuận tiện khi sử dụng, bảo quản và không làm giảm tính năng của từng phòng học bộ môn;</w:t>
      </w:r>
    </w:p>
    <w:p w:rsidR="0075268B" w:rsidRPr="0075268B" w:rsidRDefault="0075268B" w:rsidP="0075268B">
      <w:pPr>
        <w:shd w:val="clear" w:color="auto" w:fill="FFFFFF"/>
        <w:spacing w:before="120" w:after="120" w:line="234" w:lineRule="atLeast"/>
        <w:rPr>
          <w:rFonts w:ascii="Times New Roman" w:eastAsia="Times New Roman" w:hAnsi="Times New Roman" w:cs="Times New Roman"/>
          <w:color w:val="000000"/>
          <w:sz w:val="26"/>
          <w:szCs w:val="26"/>
        </w:rPr>
      </w:pPr>
      <w:r w:rsidRPr="0075268B">
        <w:rPr>
          <w:rFonts w:ascii="Times New Roman" w:eastAsia="Times New Roman" w:hAnsi="Times New Roman" w:cs="Times New Roman"/>
          <w:color w:val="000000"/>
          <w:sz w:val="26"/>
          <w:szCs w:val="26"/>
          <w:lang w:val="vi-VN"/>
        </w:rPr>
        <w:t>d) Các loại hóa chất được bố trí, sắp xếp, bảo quản riêng biệt không gây ảnh hưởng, phá hủy các thiết bị dạy học khác.</w:t>
      </w:r>
    </w:p>
    <w:p w:rsidR="0075268B" w:rsidRPr="0075268B" w:rsidRDefault="0075268B" w:rsidP="0075268B">
      <w:pPr>
        <w:shd w:val="clear" w:color="auto" w:fill="FFFFFF"/>
        <w:spacing w:after="0" w:line="234" w:lineRule="atLeast"/>
        <w:rPr>
          <w:rFonts w:ascii="Times New Roman" w:eastAsia="Times New Roman" w:hAnsi="Times New Roman" w:cs="Times New Roman"/>
          <w:color w:val="000000"/>
          <w:sz w:val="26"/>
          <w:szCs w:val="26"/>
        </w:rPr>
      </w:pPr>
      <w:bookmarkStart w:id="23" w:name="dieu_8"/>
      <w:r w:rsidRPr="0075268B">
        <w:rPr>
          <w:rFonts w:ascii="Times New Roman" w:eastAsia="Times New Roman" w:hAnsi="Times New Roman" w:cs="Times New Roman"/>
          <w:b/>
          <w:bCs/>
          <w:color w:val="000000"/>
          <w:sz w:val="26"/>
          <w:szCs w:val="26"/>
          <w:lang w:val="vi-VN"/>
        </w:rPr>
        <w:t>Điều 8. Thiết bị nội thất chuyên dùng trong phòng học bộ môn</w:t>
      </w:r>
      <w:bookmarkEnd w:id="23"/>
    </w:p>
    <w:p w:rsidR="0075268B" w:rsidRPr="0075268B" w:rsidRDefault="0075268B" w:rsidP="0075268B">
      <w:pPr>
        <w:shd w:val="clear" w:color="auto" w:fill="FFFFFF"/>
        <w:spacing w:before="120" w:after="120" w:line="234" w:lineRule="atLeast"/>
        <w:rPr>
          <w:rFonts w:ascii="Times New Roman" w:eastAsia="Times New Roman" w:hAnsi="Times New Roman" w:cs="Times New Roman"/>
          <w:color w:val="000000"/>
          <w:sz w:val="26"/>
          <w:szCs w:val="26"/>
        </w:rPr>
      </w:pPr>
      <w:r w:rsidRPr="0075268B">
        <w:rPr>
          <w:rFonts w:ascii="Times New Roman" w:eastAsia="Times New Roman" w:hAnsi="Times New Roman" w:cs="Times New Roman"/>
          <w:color w:val="000000"/>
          <w:sz w:val="26"/>
          <w:szCs w:val="26"/>
          <w:lang w:val="vi-VN"/>
        </w:rPr>
        <w:t>1. Thiết bị nội thất chuyên dùng, bao gồm:</w:t>
      </w:r>
    </w:p>
    <w:p w:rsidR="0075268B" w:rsidRPr="0075268B" w:rsidRDefault="0075268B" w:rsidP="0075268B">
      <w:pPr>
        <w:shd w:val="clear" w:color="auto" w:fill="FFFFFF"/>
        <w:spacing w:before="120" w:after="120" w:line="234" w:lineRule="atLeast"/>
        <w:rPr>
          <w:rFonts w:ascii="Times New Roman" w:eastAsia="Times New Roman" w:hAnsi="Times New Roman" w:cs="Times New Roman"/>
          <w:color w:val="000000"/>
          <w:sz w:val="26"/>
          <w:szCs w:val="26"/>
        </w:rPr>
      </w:pPr>
      <w:r w:rsidRPr="0075268B">
        <w:rPr>
          <w:rFonts w:ascii="Times New Roman" w:eastAsia="Times New Roman" w:hAnsi="Times New Roman" w:cs="Times New Roman"/>
          <w:color w:val="000000"/>
          <w:sz w:val="26"/>
          <w:szCs w:val="26"/>
          <w:lang w:val="vi-VN"/>
        </w:rPr>
        <w:t>a) Bàn, ghế, bảng viết, tủ, kệ, giá đỡ chuyên dùng;</w:t>
      </w:r>
    </w:p>
    <w:p w:rsidR="0075268B" w:rsidRPr="0075268B" w:rsidRDefault="0075268B" w:rsidP="0075268B">
      <w:pPr>
        <w:shd w:val="clear" w:color="auto" w:fill="FFFFFF"/>
        <w:spacing w:before="120" w:after="120" w:line="234" w:lineRule="atLeast"/>
        <w:rPr>
          <w:rFonts w:ascii="Times New Roman" w:eastAsia="Times New Roman" w:hAnsi="Times New Roman" w:cs="Times New Roman"/>
          <w:color w:val="000000"/>
          <w:sz w:val="26"/>
          <w:szCs w:val="26"/>
        </w:rPr>
      </w:pPr>
      <w:r w:rsidRPr="0075268B">
        <w:rPr>
          <w:rFonts w:ascii="Times New Roman" w:eastAsia="Times New Roman" w:hAnsi="Times New Roman" w:cs="Times New Roman"/>
          <w:color w:val="000000"/>
          <w:sz w:val="26"/>
          <w:szCs w:val="26"/>
          <w:lang w:val="vi-VN"/>
        </w:rPr>
        <w:t>b) Tủ sấy; tủ hút; hệ thống thoát khí thải, mùi và hơi độc;</w:t>
      </w:r>
    </w:p>
    <w:p w:rsidR="0075268B" w:rsidRPr="0075268B" w:rsidRDefault="0075268B" w:rsidP="0075268B">
      <w:pPr>
        <w:shd w:val="clear" w:color="auto" w:fill="FFFFFF"/>
        <w:spacing w:before="120" w:after="120" w:line="234" w:lineRule="atLeast"/>
        <w:rPr>
          <w:rFonts w:ascii="Times New Roman" w:eastAsia="Times New Roman" w:hAnsi="Times New Roman" w:cs="Times New Roman"/>
          <w:color w:val="000000"/>
          <w:sz w:val="26"/>
          <w:szCs w:val="26"/>
        </w:rPr>
      </w:pPr>
      <w:r w:rsidRPr="0075268B">
        <w:rPr>
          <w:rFonts w:ascii="Times New Roman" w:eastAsia="Times New Roman" w:hAnsi="Times New Roman" w:cs="Times New Roman"/>
          <w:color w:val="000000"/>
          <w:sz w:val="26"/>
          <w:szCs w:val="26"/>
          <w:lang w:val="vi-VN"/>
        </w:rPr>
        <w:t>c) Hệ thống chậu rửa, vòi nước chuyên dùng;</w:t>
      </w:r>
    </w:p>
    <w:p w:rsidR="0075268B" w:rsidRPr="0075268B" w:rsidRDefault="0075268B" w:rsidP="0075268B">
      <w:pPr>
        <w:shd w:val="clear" w:color="auto" w:fill="FFFFFF"/>
        <w:spacing w:before="120" w:after="120" w:line="234" w:lineRule="atLeast"/>
        <w:rPr>
          <w:rFonts w:ascii="Times New Roman" w:eastAsia="Times New Roman" w:hAnsi="Times New Roman" w:cs="Times New Roman"/>
          <w:color w:val="000000"/>
          <w:sz w:val="26"/>
          <w:szCs w:val="26"/>
        </w:rPr>
      </w:pPr>
      <w:r w:rsidRPr="0075268B">
        <w:rPr>
          <w:rFonts w:ascii="Times New Roman" w:eastAsia="Times New Roman" w:hAnsi="Times New Roman" w:cs="Times New Roman"/>
          <w:color w:val="000000"/>
          <w:sz w:val="26"/>
          <w:szCs w:val="26"/>
          <w:lang w:val="vi-VN"/>
        </w:rPr>
        <w:t>d) Hệ thống điện chuyên dùng;</w:t>
      </w:r>
    </w:p>
    <w:p w:rsidR="0075268B" w:rsidRPr="0075268B" w:rsidRDefault="0075268B" w:rsidP="0075268B">
      <w:pPr>
        <w:shd w:val="clear" w:color="auto" w:fill="FFFFFF"/>
        <w:spacing w:before="120" w:after="120" w:line="234" w:lineRule="atLeast"/>
        <w:rPr>
          <w:rFonts w:ascii="Times New Roman" w:eastAsia="Times New Roman" w:hAnsi="Times New Roman" w:cs="Times New Roman"/>
          <w:color w:val="000000"/>
          <w:sz w:val="26"/>
          <w:szCs w:val="26"/>
        </w:rPr>
      </w:pPr>
      <w:r w:rsidRPr="0075268B">
        <w:rPr>
          <w:rFonts w:ascii="Times New Roman" w:eastAsia="Times New Roman" w:hAnsi="Times New Roman" w:cs="Times New Roman"/>
          <w:color w:val="000000"/>
          <w:sz w:val="26"/>
          <w:szCs w:val="26"/>
          <w:lang w:val="vi-VN"/>
        </w:rPr>
        <w:t>đ) Tủ thuốc y tế;</w:t>
      </w:r>
    </w:p>
    <w:p w:rsidR="0075268B" w:rsidRPr="0075268B" w:rsidRDefault="0075268B" w:rsidP="0075268B">
      <w:pPr>
        <w:shd w:val="clear" w:color="auto" w:fill="FFFFFF"/>
        <w:spacing w:before="120" w:after="120" w:line="234" w:lineRule="atLeast"/>
        <w:rPr>
          <w:rFonts w:ascii="Times New Roman" w:eastAsia="Times New Roman" w:hAnsi="Times New Roman" w:cs="Times New Roman"/>
          <w:color w:val="000000"/>
          <w:sz w:val="26"/>
          <w:szCs w:val="26"/>
        </w:rPr>
      </w:pPr>
      <w:r w:rsidRPr="0075268B">
        <w:rPr>
          <w:rFonts w:ascii="Times New Roman" w:eastAsia="Times New Roman" w:hAnsi="Times New Roman" w:cs="Times New Roman"/>
          <w:color w:val="000000"/>
          <w:sz w:val="26"/>
          <w:szCs w:val="26"/>
          <w:lang w:val="vi-VN"/>
        </w:rPr>
        <w:t>e) Các thiết bị nội thất chuyên dùng khác.</w:t>
      </w:r>
    </w:p>
    <w:p w:rsidR="0075268B" w:rsidRPr="0075268B" w:rsidRDefault="0075268B" w:rsidP="0075268B">
      <w:pPr>
        <w:shd w:val="clear" w:color="auto" w:fill="FFFFFF"/>
        <w:spacing w:before="120" w:after="120" w:line="234" w:lineRule="atLeast"/>
        <w:rPr>
          <w:rFonts w:ascii="Times New Roman" w:eastAsia="Times New Roman" w:hAnsi="Times New Roman" w:cs="Times New Roman"/>
          <w:color w:val="000000"/>
          <w:sz w:val="26"/>
          <w:szCs w:val="26"/>
        </w:rPr>
      </w:pPr>
      <w:r w:rsidRPr="0075268B">
        <w:rPr>
          <w:rFonts w:ascii="Times New Roman" w:eastAsia="Times New Roman" w:hAnsi="Times New Roman" w:cs="Times New Roman"/>
          <w:color w:val="000000"/>
          <w:sz w:val="26"/>
          <w:szCs w:val="26"/>
          <w:lang w:val="vi-VN"/>
        </w:rPr>
        <w:t>2. Yêu cầu thiết bị nội thất chuyên dùng</w:t>
      </w:r>
    </w:p>
    <w:p w:rsidR="0075268B" w:rsidRPr="0075268B" w:rsidRDefault="0075268B" w:rsidP="0075268B">
      <w:pPr>
        <w:shd w:val="clear" w:color="auto" w:fill="FFFFFF"/>
        <w:spacing w:before="120" w:after="120" w:line="234" w:lineRule="atLeast"/>
        <w:rPr>
          <w:rFonts w:ascii="Times New Roman" w:eastAsia="Times New Roman" w:hAnsi="Times New Roman" w:cs="Times New Roman"/>
          <w:color w:val="000000"/>
          <w:sz w:val="26"/>
          <w:szCs w:val="26"/>
        </w:rPr>
      </w:pPr>
      <w:r w:rsidRPr="0075268B">
        <w:rPr>
          <w:rFonts w:ascii="Times New Roman" w:eastAsia="Times New Roman" w:hAnsi="Times New Roman" w:cs="Times New Roman"/>
          <w:color w:val="000000"/>
          <w:sz w:val="26"/>
          <w:szCs w:val="26"/>
          <w:lang w:val="vi-VN"/>
        </w:rPr>
        <w:t>a) Thiết bị nội thất chuyên dùng trong phòng học bộ môn được tính toán căn cứ theo số lượng học sinh và yêu cầu thí nghiệm, thực hành của chương trình môn học;</w:t>
      </w:r>
    </w:p>
    <w:p w:rsidR="0075268B" w:rsidRPr="0075268B" w:rsidRDefault="0075268B" w:rsidP="0075268B">
      <w:pPr>
        <w:shd w:val="clear" w:color="auto" w:fill="FFFFFF"/>
        <w:spacing w:before="120" w:after="120" w:line="234" w:lineRule="atLeast"/>
        <w:rPr>
          <w:rFonts w:ascii="Times New Roman" w:eastAsia="Times New Roman" w:hAnsi="Times New Roman" w:cs="Times New Roman"/>
          <w:color w:val="000000"/>
          <w:sz w:val="26"/>
          <w:szCs w:val="26"/>
        </w:rPr>
      </w:pPr>
      <w:r w:rsidRPr="0075268B">
        <w:rPr>
          <w:rFonts w:ascii="Times New Roman" w:eastAsia="Times New Roman" w:hAnsi="Times New Roman" w:cs="Times New Roman"/>
          <w:color w:val="000000"/>
          <w:sz w:val="26"/>
          <w:szCs w:val="26"/>
          <w:lang w:val="vi-VN"/>
        </w:rPr>
        <w:t>b) Phòng học bộ môn phải được thiết kế, trang bị nội thất đồng bộ, khoa học và thuận tiện khi sử dụng;</w:t>
      </w:r>
    </w:p>
    <w:p w:rsidR="0075268B" w:rsidRPr="0075268B" w:rsidRDefault="0075268B" w:rsidP="0075268B">
      <w:pPr>
        <w:shd w:val="clear" w:color="auto" w:fill="FFFFFF"/>
        <w:spacing w:before="120" w:after="120" w:line="234" w:lineRule="atLeast"/>
        <w:rPr>
          <w:rFonts w:ascii="Times New Roman" w:eastAsia="Times New Roman" w:hAnsi="Times New Roman" w:cs="Times New Roman"/>
          <w:color w:val="000000"/>
          <w:sz w:val="26"/>
          <w:szCs w:val="26"/>
        </w:rPr>
      </w:pPr>
      <w:r w:rsidRPr="0075268B">
        <w:rPr>
          <w:rFonts w:ascii="Times New Roman" w:eastAsia="Times New Roman" w:hAnsi="Times New Roman" w:cs="Times New Roman"/>
          <w:color w:val="000000"/>
          <w:sz w:val="26"/>
          <w:szCs w:val="26"/>
          <w:lang w:val="vi-VN"/>
        </w:rPr>
        <w:t>c) Bàn, ghế phòng học bộ môn được bố trí bảo đảm các quy định về góc nhìn bảng viết, khoảng cách giữa các dãy bàn, hàng bàn, bảng viết và các tường bao quanh bảo đảm tổ chức dạy học thí nghiệm, thực hành theo nhóm; Bàn, ghế phòng học bộ môn là loại chuyên dùng, có thể làm từ các vật liệu khác nhau đáp ứng yêu cầu đặc thù của môn học. Ngoài ra bàn, ghế phòng học bộ môn Khoa học - Công nghệ, Khoa học tự nhiên, Công nghệ, Vật lí, Hoá học, Sinh học có khả năng chống chịu nhiệt, hóa chất, cơ học, bảo đảm thuận lợi vệ sinh và bảo dưỡng;</w:t>
      </w:r>
    </w:p>
    <w:p w:rsidR="0075268B" w:rsidRPr="0075268B" w:rsidRDefault="0075268B" w:rsidP="0075268B">
      <w:pPr>
        <w:shd w:val="clear" w:color="auto" w:fill="FFFFFF"/>
        <w:spacing w:before="120" w:after="120" w:line="234" w:lineRule="atLeast"/>
        <w:rPr>
          <w:rFonts w:ascii="Times New Roman" w:eastAsia="Times New Roman" w:hAnsi="Times New Roman" w:cs="Times New Roman"/>
          <w:color w:val="000000"/>
          <w:sz w:val="26"/>
          <w:szCs w:val="26"/>
        </w:rPr>
      </w:pPr>
      <w:r w:rsidRPr="0075268B">
        <w:rPr>
          <w:rFonts w:ascii="Times New Roman" w:eastAsia="Times New Roman" w:hAnsi="Times New Roman" w:cs="Times New Roman"/>
          <w:color w:val="000000"/>
          <w:sz w:val="26"/>
          <w:szCs w:val="26"/>
          <w:lang w:val="vi-VN"/>
        </w:rPr>
        <w:t>d) Hệ thống tủ, kệ, giá đỡ chuyên dùng trong phòng học bộ môn, phòng chuẩn bị và phòng thiết bị giáo dục được bố trí, sắp xếp hợp lý để cất giữ, bảo quản thiết bị dạy học;</w:t>
      </w:r>
    </w:p>
    <w:p w:rsidR="0075268B" w:rsidRPr="0075268B" w:rsidRDefault="0075268B" w:rsidP="0075268B">
      <w:pPr>
        <w:shd w:val="clear" w:color="auto" w:fill="FFFFFF"/>
        <w:spacing w:before="120" w:after="120" w:line="234" w:lineRule="atLeast"/>
        <w:rPr>
          <w:rFonts w:ascii="Times New Roman" w:eastAsia="Times New Roman" w:hAnsi="Times New Roman" w:cs="Times New Roman"/>
          <w:color w:val="000000"/>
          <w:sz w:val="26"/>
          <w:szCs w:val="26"/>
        </w:rPr>
      </w:pPr>
      <w:r w:rsidRPr="0075268B">
        <w:rPr>
          <w:rFonts w:ascii="Times New Roman" w:eastAsia="Times New Roman" w:hAnsi="Times New Roman" w:cs="Times New Roman"/>
          <w:color w:val="000000"/>
          <w:sz w:val="26"/>
          <w:szCs w:val="26"/>
          <w:lang w:val="vi-VN"/>
        </w:rPr>
        <w:t>đ) Tủ thuốc y tế trong phòng học bộ môn được trang bị thuốc và dụng cụ y tế thiết yếu dùng để sơ cấp cứu khi xảy ra sự cố</w:t>
      </w:r>
      <w:bookmarkStart w:id="24" w:name="_GoBack"/>
      <w:bookmarkEnd w:id="24"/>
      <w:r w:rsidRPr="0075268B">
        <w:rPr>
          <w:rFonts w:ascii="Times New Roman" w:eastAsia="Times New Roman" w:hAnsi="Times New Roman" w:cs="Times New Roman"/>
          <w:color w:val="000000"/>
          <w:sz w:val="26"/>
          <w:szCs w:val="26"/>
          <w:lang w:val="vi-VN"/>
        </w:rPr>
        <w:t>. Được treo cố định ở nơi hợp vệ sinh, dễ quan sát, dễ dàng tiếp cận và thuận tiện sử dụng;</w:t>
      </w:r>
    </w:p>
    <w:p w:rsidR="0075268B" w:rsidRPr="0075268B" w:rsidRDefault="0075268B" w:rsidP="0075268B">
      <w:pPr>
        <w:shd w:val="clear" w:color="auto" w:fill="FFFFFF"/>
        <w:spacing w:before="120" w:after="120" w:line="234" w:lineRule="atLeast"/>
        <w:rPr>
          <w:rFonts w:ascii="Times New Roman" w:eastAsia="Times New Roman" w:hAnsi="Times New Roman" w:cs="Times New Roman"/>
          <w:color w:val="000000"/>
          <w:sz w:val="26"/>
          <w:szCs w:val="26"/>
        </w:rPr>
      </w:pPr>
      <w:r w:rsidRPr="0075268B">
        <w:rPr>
          <w:rFonts w:ascii="Times New Roman" w:eastAsia="Times New Roman" w:hAnsi="Times New Roman" w:cs="Times New Roman"/>
          <w:color w:val="000000"/>
          <w:sz w:val="26"/>
          <w:szCs w:val="26"/>
          <w:lang w:val="vi-VN"/>
        </w:rPr>
        <w:lastRenderedPageBreak/>
        <w:t>e) Hệ thống rèm cửa phòng học bộ môn được bố trí để có thể che ánh sáng cục bộ hoặc toàn bộ phòng học.</w:t>
      </w:r>
    </w:p>
    <w:p w:rsidR="0075268B" w:rsidRPr="0075268B" w:rsidRDefault="0075268B" w:rsidP="0075268B">
      <w:pPr>
        <w:shd w:val="clear" w:color="auto" w:fill="FFFFFF"/>
        <w:spacing w:after="0" w:line="234" w:lineRule="atLeast"/>
        <w:rPr>
          <w:rFonts w:ascii="Times New Roman" w:eastAsia="Times New Roman" w:hAnsi="Times New Roman" w:cs="Times New Roman"/>
          <w:color w:val="000000"/>
          <w:sz w:val="26"/>
          <w:szCs w:val="26"/>
        </w:rPr>
      </w:pPr>
      <w:bookmarkStart w:id="25" w:name="chuong_4"/>
      <w:r w:rsidRPr="0075268B">
        <w:rPr>
          <w:rFonts w:ascii="Times New Roman" w:eastAsia="Times New Roman" w:hAnsi="Times New Roman" w:cs="Times New Roman"/>
          <w:b/>
          <w:bCs/>
          <w:color w:val="000000"/>
          <w:sz w:val="26"/>
          <w:szCs w:val="26"/>
          <w:lang w:val="vi-VN"/>
        </w:rPr>
        <w:t>Chương IV</w:t>
      </w:r>
      <w:bookmarkEnd w:id="25"/>
    </w:p>
    <w:p w:rsidR="0075268B" w:rsidRPr="0075268B" w:rsidRDefault="0075268B" w:rsidP="0075268B">
      <w:pPr>
        <w:shd w:val="clear" w:color="auto" w:fill="FFFFFF"/>
        <w:spacing w:after="0" w:line="234" w:lineRule="atLeast"/>
        <w:jc w:val="center"/>
        <w:rPr>
          <w:rFonts w:ascii="Times New Roman" w:eastAsia="Times New Roman" w:hAnsi="Times New Roman" w:cs="Times New Roman"/>
          <w:color w:val="000000"/>
          <w:sz w:val="26"/>
          <w:szCs w:val="26"/>
        </w:rPr>
      </w:pPr>
      <w:bookmarkStart w:id="26" w:name="chuong_4_name"/>
      <w:r w:rsidRPr="0075268B">
        <w:rPr>
          <w:rFonts w:ascii="Times New Roman" w:eastAsia="Times New Roman" w:hAnsi="Times New Roman" w:cs="Times New Roman"/>
          <w:b/>
          <w:bCs/>
          <w:color w:val="000000"/>
          <w:sz w:val="26"/>
          <w:szCs w:val="26"/>
          <w:lang w:val="vi-VN"/>
        </w:rPr>
        <w:t>YÊU CẦU KỸ THUẬT PHÒNG HỌC BỘ MÔN</w:t>
      </w:r>
      <w:bookmarkEnd w:id="26"/>
    </w:p>
    <w:p w:rsidR="0075268B" w:rsidRPr="0075268B" w:rsidRDefault="0075268B" w:rsidP="0075268B">
      <w:pPr>
        <w:shd w:val="clear" w:color="auto" w:fill="FFFFFF"/>
        <w:spacing w:after="0" w:line="234" w:lineRule="atLeast"/>
        <w:rPr>
          <w:rFonts w:ascii="Times New Roman" w:eastAsia="Times New Roman" w:hAnsi="Times New Roman" w:cs="Times New Roman"/>
          <w:color w:val="000000"/>
          <w:sz w:val="26"/>
          <w:szCs w:val="26"/>
        </w:rPr>
      </w:pPr>
      <w:bookmarkStart w:id="27" w:name="dieu_9"/>
      <w:r w:rsidRPr="0075268B">
        <w:rPr>
          <w:rFonts w:ascii="Times New Roman" w:eastAsia="Times New Roman" w:hAnsi="Times New Roman" w:cs="Times New Roman"/>
          <w:b/>
          <w:bCs/>
          <w:color w:val="000000"/>
          <w:sz w:val="26"/>
          <w:szCs w:val="26"/>
          <w:lang w:val="vi-VN"/>
        </w:rPr>
        <w:t>Điều 9. Nền và sàn nhà phòng học bộ môn</w:t>
      </w:r>
      <w:bookmarkEnd w:id="27"/>
    </w:p>
    <w:p w:rsidR="0075268B" w:rsidRPr="0075268B" w:rsidRDefault="0075268B" w:rsidP="0075268B">
      <w:pPr>
        <w:shd w:val="clear" w:color="auto" w:fill="FFFFFF"/>
        <w:spacing w:before="120" w:after="120" w:line="234" w:lineRule="atLeast"/>
        <w:rPr>
          <w:rFonts w:ascii="Times New Roman" w:eastAsia="Times New Roman" w:hAnsi="Times New Roman" w:cs="Times New Roman"/>
          <w:color w:val="000000"/>
          <w:sz w:val="26"/>
          <w:szCs w:val="26"/>
        </w:rPr>
      </w:pPr>
      <w:r w:rsidRPr="0075268B">
        <w:rPr>
          <w:rFonts w:ascii="Times New Roman" w:eastAsia="Times New Roman" w:hAnsi="Times New Roman" w:cs="Times New Roman"/>
          <w:color w:val="000000"/>
          <w:sz w:val="26"/>
          <w:szCs w:val="26"/>
          <w:lang w:val="vi-VN"/>
        </w:rPr>
        <w:t>Nền và sàn nhà phòng học bộ môn phải phù hợp với các quy định về tiêu chuẩn xây dựng hiện hành. Nền và sàn nhà phòng học bộ môn bảo đảm dễ làm vệ sinh, không trơn trượt, không có kẽ hở, không bị mài mòn, không bị biến dạng, chống được ẩm, tránh được hiện tượng nồm ướt và chịu được tác động của hoá chất.</w:t>
      </w:r>
    </w:p>
    <w:p w:rsidR="0075268B" w:rsidRPr="0075268B" w:rsidRDefault="0075268B" w:rsidP="0075268B">
      <w:pPr>
        <w:shd w:val="clear" w:color="auto" w:fill="FFFFFF"/>
        <w:spacing w:after="0" w:line="234" w:lineRule="atLeast"/>
        <w:rPr>
          <w:rFonts w:ascii="Times New Roman" w:eastAsia="Times New Roman" w:hAnsi="Times New Roman" w:cs="Times New Roman"/>
          <w:color w:val="000000"/>
          <w:sz w:val="26"/>
          <w:szCs w:val="26"/>
        </w:rPr>
      </w:pPr>
      <w:bookmarkStart w:id="28" w:name="dieu_10"/>
      <w:r w:rsidRPr="0075268B">
        <w:rPr>
          <w:rFonts w:ascii="Times New Roman" w:eastAsia="Times New Roman" w:hAnsi="Times New Roman" w:cs="Times New Roman"/>
          <w:b/>
          <w:bCs/>
          <w:color w:val="000000"/>
          <w:sz w:val="26"/>
          <w:szCs w:val="26"/>
          <w:lang w:val="vi-VN"/>
        </w:rPr>
        <w:t>Điều 10. Cửa ra vào và cửa sổ phòng học bộ môn</w:t>
      </w:r>
      <w:bookmarkEnd w:id="28"/>
    </w:p>
    <w:p w:rsidR="0075268B" w:rsidRPr="0075268B" w:rsidRDefault="0075268B" w:rsidP="0075268B">
      <w:pPr>
        <w:shd w:val="clear" w:color="auto" w:fill="FFFFFF"/>
        <w:spacing w:before="120" w:after="120" w:line="234" w:lineRule="atLeast"/>
        <w:rPr>
          <w:rFonts w:ascii="Times New Roman" w:eastAsia="Times New Roman" w:hAnsi="Times New Roman" w:cs="Times New Roman"/>
          <w:color w:val="000000"/>
          <w:sz w:val="26"/>
          <w:szCs w:val="26"/>
        </w:rPr>
      </w:pPr>
      <w:r w:rsidRPr="0075268B">
        <w:rPr>
          <w:rFonts w:ascii="Times New Roman" w:eastAsia="Times New Roman" w:hAnsi="Times New Roman" w:cs="Times New Roman"/>
          <w:color w:val="000000"/>
          <w:sz w:val="26"/>
          <w:szCs w:val="26"/>
          <w:lang w:val="vi-VN"/>
        </w:rPr>
        <w:t>Cửa ra vào và cửa sổ phòng học bộ môn phải phù hợp với các quy định về tiêu chuẩn xây dựng hiện hành.</w:t>
      </w:r>
    </w:p>
    <w:p w:rsidR="0075268B" w:rsidRPr="0075268B" w:rsidRDefault="0075268B" w:rsidP="0075268B">
      <w:pPr>
        <w:shd w:val="clear" w:color="auto" w:fill="FFFFFF"/>
        <w:spacing w:after="0" w:line="234" w:lineRule="atLeast"/>
        <w:rPr>
          <w:rFonts w:ascii="Times New Roman" w:eastAsia="Times New Roman" w:hAnsi="Times New Roman" w:cs="Times New Roman"/>
          <w:color w:val="000000"/>
          <w:sz w:val="26"/>
          <w:szCs w:val="26"/>
        </w:rPr>
      </w:pPr>
      <w:bookmarkStart w:id="29" w:name="dieu_11"/>
      <w:r w:rsidRPr="0075268B">
        <w:rPr>
          <w:rFonts w:ascii="Times New Roman" w:eastAsia="Times New Roman" w:hAnsi="Times New Roman" w:cs="Times New Roman"/>
          <w:b/>
          <w:bCs/>
          <w:color w:val="000000"/>
          <w:sz w:val="26"/>
          <w:szCs w:val="26"/>
          <w:lang w:val="vi-VN"/>
        </w:rPr>
        <w:t>Điều 11. Hệ thống cấp thoát nước</w:t>
      </w:r>
      <w:bookmarkEnd w:id="29"/>
    </w:p>
    <w:p w:rsidR="0075268B" w:rsidRPr="0075268B" w:rsidRDefault="0075268B" w:rsidP="0075268B">
      <w:pPr>
        <w:shd w:val="clear" w:color="auto" w:fill="FFFFFF"/>
        <w:spacing w:before="120" w:after="120" w:line="234" w:lineRule="atLeast"/>
        <w:rPr>
          <w:rFonts w:ascii="Times New Roman" w:eastAsia="Times New Roman" w:hAnsi="Times New Roman" w:cs="Times New Roman"/>
          <w:color w:val="000000"/>
          <w:sz w:val="26"/>
          <w:szCs w:val="26"/>
        </w:rPr>
      </w:pPr>
      <w:r w:rsidRPr="0075268B">
        <w:rPr>
          <w:rFonts w:ascii="Times New Roman" w:eastAsia="Times New Roman" w:hAnsi="Times New Roman" w:cs="Times New Roman"/>
          <w:color w:val="000000"/>
          <w:sz w:val="26"/>
          <w:szCs w:val="26"/>
          <w:lang w:val="vi-VN"/>
        </w:rPr>
        <w:t>1. Hệ thống cấp thoát nước trong phòng học bộ môn được bố trí riêng, đặt ngầm trong tường, nền nhà hoặc trong hộp kỹ thuật. Các van đặt trong hộp kỹ thuật phải có cửa kiểm tra để thuận tiện cho việc quản lý và sửa chữa.</w:t>
      </w:r>
    </w:p>
    <w:p w:rsidR="0075268B" w:rsidRPr="0075268B" w:rsidRDefault="0075268B" w:rsidP="0075268B">
      <w:pPr>
        <w:shd w:val="clear" w:color="auto" w:fill="FFFFFF"/>
        <w:spacing w:before="120" w:after="120" w:line="234" w:lineRule="atLeast"/>
        <w:rPr>
          <w:rFonts w:ascii="Times New Roman" w:eastAsia="Times New Roman" w:hAnsi="Times New Roman" w:cs="Times New Roman"/>
          <w:color w:val="000000"/>
          <w:sz w:val="26"/>
          <w:szCs w:val="26"/>
        </w:rPr>
      </w:pPr>
      <w:r w:rsidRPr="0075268B">
        <w:rPr>
          <w:rFonts w:ascii="Times New Roman" w:eastAsia="Times New Roman" w:hAnsi="Times New Roman" w:cs="Times New Roman"/>
          <w:color w:val="000000"/>
          <w:sz w:val="26"/>
          <w:szCs w:val="26"/>
          <w:lang w:val="vi-VN"/>
        </w:rPr>
        <w:t>2. Phòng học bộ môn Hóa học, Sinh học được bố trí hệ thống chậu rửa, vòi nước, đường cấp thoát nước gắn với bàn thí nghiệm, thực hành; Phòng học bộ môn Vật lí, Khoa học tự nhiên, Mĩ thuật được bố trí hệ thống chậu rửa, vòi nước ở vị trí phù hợp; Vật liệu, kích thước chiều rộng, chiều sâu của chậu rửa phải đáp ứng các yêu cầu đặc thù của môn học.</w:t>
      </w:r>
    </w:p>
    <w:p w:rsidR="0075268B" w:rsidRPr="0075268B" w:rsidRDefault="0075268B" w:rsidP="0075268B">
      <w:pPr>
        <w:shd w:val="clear" w:color="auto" w:fill="FFFFFF"/>
        <w:spacing w:before="120" w:after="120" w:line="234" w:lineRule="atLeast"/>
        <w:rPr>
          <w:rFonts w:ascii="Times New Roman" w:eastAsia="Times New Roman" w:hAnsi="Times New Roman" w:cs="Times New Roman"/>
          <w:color w:val="000000"/>
          <w:sz w:val="26"/>
          <w:szCs w:val="26"/>
        </w:rPr>
      </w:pPr>
      <w:r w:rsidRPr="0075268B">
        <w:rPr>
          <w:rFonts w:ascii="Times New Roman" w:eastAsia="Times New Roman" w:hAnsi="Times New Roman" w:cs="Times New Roman"/>
          <w:color w:val="000000"/>
          <w:sz w:val="26"/>
          <w:szCs w:val="26"/>
          <w:lang w:val="vi-VN"/>
        </w:rPr>
        <w:t>3. Các phòng học bộ môn khi hoạt động tạo ra chất thải độc hại ảnh hưởng đến môi trường phải có hệ thống xử lý chất thải.</w:t>
      </w:r>
    </w:p>
    <w:p w:rsidR="0075268B" w:rsidRPr="0075268B" w:rsidRDefault="0075268B" w:rsidP="0075268B">
      <w:pPr>
        <w:shd w:val="clear" w:color="auto" w:fill="FFFFFF"/>
        <w:spacing w:after="0" w:line="234" w:lineRule="atLeast"/>
        <w:rPr>
          <w:rFonts w:ascii="Times New Roman" w:eastAsia="Times New Roman" w:hAnsi="Times New Roman" w:cs="Times New Roman"/>
          <w:color w:val="000000"/>
          <w:sz w:val="26"/>
          <w:szCs w:val="26"/>
        </w:rPr>
      </w:pPr>
      <w:bookmarkStart w:id="30" w:name="dieu_12"/>
      <w:r w:rsidRPr="0075268B">
        <w:rPr>
          <w:rFonts w:ascii="Times New Roman" w:eastAsia="Times New Roman" w:hAnsi="Times New Roman" w:cs="Times New Roman"/>
          <w:b/>
          <w:bCs/>
          <w:color w:val="000000"/>
          <w:sz w:val="26"/>
          <w:szCs w:val="26"/>
          <w:lang w:val="vi-VN"/>
        </w:rPr>
        <w:t>Điều 12. Hệ thống chiếu sáng, cách âm, kỹ thuật điện</w:t>
      </w:r>
      <w:bookmarkEnd w:id="30"/>
    </w:p>
    <w:p w:rsidR="0075268B" w:rsidRPr="0075268B" w:rsidRDefault="0075268B" w:rsidP="0075268B">
      <w:pPr>
        <w:shd w:val="clear" w:color="auto" w:fill="FFFFFF"/>
        <w:spacing w:before="120" w:after="120" w:line="234" w:lineRule="atLeast"/>
        <w:rPr>
          <w:rFonts w:ascii="Times New Roman" w:eastAsia="Times New Roman" w:hAnsi="Times New Roman" w:cs="Times New Roman"/>
          <w:color w:val="000000"/>
          <w:sz w:val="26"/>
          <w:szCs w:val="26"/>
        </w:rPr>
      </w:pPr>
      <w:r w:rsidRPr="0075268B">
        <w:rPr>
          <w:rFonts w:ascii="Times New Roman" w:eastAsia="Times New Roman" w:hAnsi="Times New Roman" w:cs="Times New Roman"/>
          <w:color w:val="000000"/>
          <w:sz w:val="26"/>
          <w:szCs w:val="26"/>
          <w:lang w:val="vi-VN"/>
        </w:rPr>
        <w:t>1. Chiếu sáng tự nhiên trong phòng học bộ môn phải tuân theo quy định về tiêu chuẩn chiếu sáng hiện hành. Các cửa phòng vừa phải đáp ứng yêu cầu chiếu sáng tự nhiên, thông gió thoáng khí cho phòng, vừa phải che chắn được gió lạnh, mưa hắt, nắng chiếu xuyên phòng, đồng thời bảo đảm thuận tiện, an toàn trong sử dụng, dễ làm sạch.</w:t>
      </w:r>
    </w:p>
    <w:p w:rsidR="0075268B" w:rsidRPr="0075268B" w:rsidRDefault="0075268B" w:rsidP="0075268B">
      <w:pPr>
        <w:shd w:val="clear" w:color="auto" w:fill="FFFFFF"/>
        <w:spacing w:before="120" w:after="120" w:line="234" w:lineRule="atLeast"/>
        <w:rPr>
          <w:rFonts w:ascii="Times New Roman" w:eastAsia="Times New Roman" w:hAnsi="Times New Roman" w:cs="Times New Roman"/>
          <w:color w:val="000000"/>
          <w:sz w:val="26"/>
          <w:szCs w:val="26"/>
        </w:rPr>
      </w:pPr>
      <w:r w:rsidRPr="0075268B">
        <w:rPr>
          <w:rFonts w:ascii="Times New Roman" w:eastAsia="Times New Roman" w:hAnsi="Times New Roman" w:cs="Times New Roman"/>
          <w:color w:val="000000"/>
          <w:sz w:val="26"/>
          <w:szCs w:val="26"/>
          <w:lang w:val="vi-VN"/>
        </w:rPr>
        <w:t>2. Chiếu sáng nhân tạo trong phòng học bộ môn</w:t>
      </w:r>
    </w:p>
    <w:p w:rsidR="0075268B" w:rsidRPr="0075268B" w:rsidRDefault="0075268B" w:rsidP="0075268B">
      <w:pPr>
        <w:shd w:val="clear" w:color="auto" w:fill="FFFFFF"/>
        <w:spacing w:before="120" w:after="120" w:line="234" w:lineRule="atLeast"/>
        <w:rPr>
          <w:rFonts w:ascii="Times New Roman" w:eastAsia="Times New Roman" w:hAnsi="Times New Roman" w:cs="Times New Roman"/>
          <w:color w:val="000000"/>
          <w:sz w:val="26"/>
          <w:szCs w:val="26"/>
        </w:rPr>
      </w:pPr>
      <w:r w:rsidRPr="0075268B">
        <w:rPr>
          <w:rFonts w:ascii="Times New Roman" w:eastAsia="Times New Roman" w:hAnsi="Times New Roman" w:cs="Times New Roman"/>
          <w:color w:val="000000"/>
          <w:sz w:val="26"/>
          <w:szCs w:val="26"/>
          <w:lang w:val="vi-VN"/>
        </w:rPr>
        <w:t>a) Hệ thống chiếu sáng nhân tạo trong phòng học bộ môn tuân thủ các yêu cầu quy định tại Quy chuẩn kỹ thuật quốc gia về chiếu sáng - Mức cho phép chiếu sáng nơi làm việc;</w:t>
      </w:r>
    </w:p>
    <w:p w:rsidR="0075268B" w:rsidRPr="0075268B" w:rsidRDefault="0075268B" w:rsidP="0075268B">
      <w:pPr>
        <w:shd w:val="clear" w:color="auto" w:fill="FFFFFF"/>
        <w:spacing w:before="120" w:after="120" w:line="234" w:lineRule="atLeast"/>
        <w:rPr>
          <w:rFonts w:ascii="Times New Roman" w:eastAsia="Times New Roman" w:hAnsi="Times New Roman" w:cs="Times New Roman"/>
          <w:color w:val="000000"/>
          <w:sz w:val="26"/>
          <w:szCs w:val="26"/>
        </w:rPr>
      </w:pPr>
      <w:r w:rsidRPr="0075268B">
        <w:rPr>
          <w:rFonts w:ascii="Times New Roman" w:eastAsia="Times New Roman" w:hAnsi="Times New Roman" w:cs="Times New Roman"/>
          <w:color w:val="000000"/>
          <w:sz w:val="26"/>
          <w:szCs w:val="26"/>
          <w:lang w:val="vi-VN"/>
        </w:rPr>
        <w:t>b) Áp dụng hệ thống chiếu sáng hỗn hợp trong phòng học bộ môn (chiếu sáng đồng đều và chiếu sáng cục bộ). Mật độ công suất chiếu sáng bảo đảm tương ứng với chức năng từng loại phòng học bộ môn theo quy định tại Quy chuẩn kỹ thuật quốc gia về chiếu sáng - Mức cho phép chiếu sáng nơi làm việc.</w:t>
      </w:r>
    </w:p>
    <w:p w:rsidR="0075268B" w:rsidRPr="0075268B" w:rsidRDefault="0075268B" w:rsidP="0075268B">
      <w:pPr>
        <w:shd w:val="clear" w:color="auto" w:fill="FFFFFF"/>
        <w:spacing w:before="120" w:after="120" w:line="234" w:lineRule="atLeast"/>
        <w:rPr>
          <w:rFonts w:ascii="Times New Roman" w:eastAsia="Times New Roman" w:hAnsi="Times New Roman" w:cs="Times New Roman"/>
          <w:color w:val="000000"/>
          <w:sz w:val="26"/>
          <w:szCs w:val="26"/>
        </w:rPr>
      </w:pPr>
      <w:r w:rsidRPr="0075268B">
        <w:rPr>
          <w:rFonts w:ascii="Times New Roman" w:eastAsia="Times New Roman" w:hAnsi="Times New Roman" w:cs="Times New Roman"/>
          <w:color w:val="000000"/>
          <w:sz w:val="26"/>
          <w:szCs w:val="26"/>
          <w:lang w:val="vi-VN"/>
        </w:rPr>
        <w:t>3. Phòng học bộ môn Âm nhạc được thiết kế cách âm để tránh tiếng ồn với khu vực xung quanh.</w:t>
      </w:r>
    </w:p>
    <w:p w:rsidR="0075268B" w:rsidRPr="0075268B" w:rsidRDefault="0075268B" w:rsidP="0075268B">
      <w:pPr>
        <w:shd w:val="clear" w:color="auto" w:fill="FFFFFF"/>
        <w:spacing w:before="120" w:after="120" w:line="234" w:lineRule="atLeast"/>
        <w:rPr>
          <w:rFonts w:ascii="Times New Roman" w:eastAsia="Times New Roman" w:hAnsi="Times New Roman" w:cs="Times New Roman"/>
          <w:color w:val="000000"/>
          <w:sz w:val="26"/>
          <w:szCs w:val="26"/>
        </w:rPr>
      </w:pPr>
      <w:r w:rsidRPr="0075268B">
        <w:rPr>
          <w:rFonts w:ascii="Times New Roman" w:eastAsia="Times New Roman" w:hAnsi="Times New Roman" w:cs="Times New Roman"/>
          <w:color w:val="000000"/>
          <w:sz w:val="26"/>
          <w:szCs w:val="26"/>
          <w:lang w:val="vi-VN"/>
        </w:rPr>
        <w:t xml:space="preserve">4. Các phòng học bộ môn được trang bị hệ thống điện xoay chiều 220V đáp ứng yêu cầu thí nghiệm, thực hành. Ngoài ra, các phòng học bộ môn: Khoa học tự nhiên, Công nghệ, Vật lí, Hóa học, Sinh học được trang bị hệ thống điện một chiều và xoay chiều với điện </w:t>
      </w:r>
      <w:r w:rsidRPr="0075268B">
        <w:rPr>
          <w:rFonts w:ascii="Times New Roman" w:eastAsia="Times New Roman" w:hAnsi="Times New Roman" w:cs="Times New Roman"/>
          <w:color w:val="000000"/>
          <w:sz w:val="26"/>
          <w:szCs w:val="26"/>
          <w:lang w:val="vi-VN"/>
        </w:rPr>
        <w:lastRenderedPageBreak/>
        <w:t>áp đầu ra điều chỉnh được từ 0-24V/2A. Ổ cắm điện trang bị trong phòng học bộ môn phải bảo đảm chống giật, chống nước.</w:t>
      </w:r>
    </w:p>
    <w:p w:rsidR="0075268B" w:rsidRPr="0075268B" w:rsidRDefault="0075268B" w:rsidP="0075268B">
      <w:pPr>
        <w:shd w:val="clear" w:color="auto" w:fill="FFFFFF"/>
        <w:spacing w:after="0" w:line="234" w:lineRule="atLeast"/>
        <w:rPr>
          <w:rFonts w:ascii="Times New Roman" w:eastAsia="Times New Roman" w:hAnsi="Times New Roman" w:cs="Times New Roman"/>
          <w:color w:val="000000"/>
          <w:sz w:val="26"/>
          <w:szCs w:val="26"/>
        </w:rPr>
      </w:pPr>
      <w:bookmarkStart w:id="31" w:name="dieu_13"/>
      <w:r w:rsidRPr="0075268B">
        <w:rPr>
          <w:rFonts w:ascii="Times New Roman" w:eastAsia="Times New Roman" w:hAnsi="Times New Roman" w:cs="Times New Roman"/>
          <w:b/>
          <w:bCs/>
          <w:color w:val="000000"/>
          <w:sz w:val="26"/>
          <w:szCs w:val="26"/>
          <w:lang w:val="vi-VN"/>
        </w:rPr>
        <w:t>Điều 13. Hệ thống thông gió, điều hòa không khí</w:t>
      </w:r>
      <w:bookmarkEnd w:id="31"/>
    </w:p>
    <w:p w:rsidR="0075268B" w:rsidRPr="0075268B" w:rsidRDefault="0075268B" w:rsidP="0075268B">
      <w:pPr>
        <w:shd w:val="clear" w:color="auto" w:fill="FFFFFF"/>
        <w:spacing w:before="120" w:after="120" w:line="234" w:lineRule="atLeast"/>
        <w:rPr>
          <w:rFonts w:ascii="Times New Roman" w:eastAsia="Times New Roman" w:hAnsi="Times New Roman" w:cs="Times New Roman"/>
          <w:color w:val="000000"/>
          <w:sz w:val="26"/>
          <w:szCs w:val="26"/>
        </w:rPr>
      </w:pPr>
      <w:r w:rsidRPr="0075268B">
        <w:rPr>
          <w:rFonts w:ascii="Times New Roman" w:eastAsia="Times New Roman" w:hAnsi="Times New Roman" w:cs="Times New Roman"/>
          <w:color w:val="000000"/>
          <w:sz w:val="26"/>
          <w:szCs w:val="26"/>
          <w:lang w:val="vi-VN"/>
        </w:rPr>
        <w:t>1. Phòng học bộ môn được bố trí hệ thống thông gió tự nhiên và nhân tạo. Ngoài ra, phòng học bộ môn Khoa học tự nhiên, Vật lí, Hóa học, Sinh học được lắp đặt các thiết bị như tủ sấy; tủ hút; hệ thống thoát khí thải, mùi và hơi độc.</w:t>
      </w:r>
    </w:p>
    <w:p w:rsidR="0075268B" w:rsidRPr="0075268B" w:rsidRDefault="0075268B" w:rsidP="0075268B">
      <w:pPr>
        <w:shd w:val="clear" w:color="auto" w:fill="FFFFFF"/>
        <w:spacing w:before="120" w:after="120" w:line="234" w:lineRule="atLeast"/>
        <w:rPr>
          <w:rFonts w:ascii="Times New Roman" w:eastAsia="Times New Roman" w:hAnsi="Times New Roman" w:cs="Times New Roman"/>
          <w:color w:val="000000"/>
          <w:sz w:val="26"/>
          <w:szCs w:val="26"/>
        </w:rPr>
      </w:pPr>
      <w:r w:rsidRPr="0075268B">
        <w:rPr>
          <w:rFonts w:ascii="Times New Roman" w:eastAsia="Times New Roman" w:hAnsi="Times New Roman" w:cs="Times New Roman"/>
          <w:color w:val="000000"/>
          <w:sz w:val="26"/>
          <w:szCs w:val="26"/>
          <w:lang w:val="vi-VN"/>
        </w:rPr>
        <w:t>2. Căn cứ điều kiện của cơ sở giáo dục phổ thông để trang bị máy điều hòa không khí cho phòng học bộ môn.</w:t>
      </w:r>
    </w:p>
    <w:p w:rsidR="0075268B" w:rsidRPr="0075268B" w:rsidRDefault="0075268B" w:rsidP="0075268B">
      <w:pPr>
        <w:shd w:val="clear" w:color="auto" w:fill="FFFFFF"/>
        <w:spacing w:after="0" w:line="234" w:lineRule="atLeast"/>
        <w:rPr>
          <w:rFonts w:ascii="Times New Roman" w:eastAsia="Times New Roman" w:hAnsi="Times New Roman" w:cs="Times New Roman"/>
          <w:color w:val="000000"/>
          <w:sz w:val="26"/>
          <w:szCs w:val="26"/>
        </w:rPr>
      </w:pPr>
      <w:bookmarkStart w:id="32" w:name="dieu_14"/>
      <w:r w:rsidRPr="0075268B">
        <w:rPr>
          <w:rFonts w:ascii="Times New Roman" w:eastAsia="Times New Roman" w:hAnsi="Times New Roman" w:cs="Times New Roman"/>
          <w:b/>
          <w:bCs/>
          <w:color w:val="000000"/>
          <w:sz w:val="26"/>
          <w:szCs w:val="26"/>
          <w:lang w:val="vi-VN"/>
        </w:rPr>
        <w:t>Điều 14. Hệ thống phòng cháy và chữa cháy</w:t>
      </w:r>
      <w:bookmarkEnd w:id="32"/>
    </w:p>
    <w:p w:rsidR="0075268B" w:rsidRPr="0075268B" w:rsidRDefault="0075268B" w:rsidP="0075268B">
      <w:pPr>
        <w:shd w:val="clear" w:color="auto" w:fill="FFFFFF"/>
        <w:spacing w:before="120" w:after="120" w:line="234" w:lineRule="atLeast"/>
        <w:rPr>
          <w:rFonts w:ascii="Times New Roman" w:eastAsia="Times New Roman" w:hAnsi="Times New Roman" w:cs="Times New Roman"/>
          <w:color w:val="000000"/>
          <w:sz w:val="26"/>
          <w:szCs w:val="26"/>
        </w:rPr>
      </w:pPr>
      <w:r w:rsidRPr="0075268B">
        <w:rPr>
          <w:rFonts w:ascii="Times New Roman" w:eastAsia="Times New Roman" w:hAnsi="Times New Roman" w:cs="Times New Roman"/>
          <w:color w:val="000000"/>
          <w:sz w:val="26"/>
          <w:szCs w:val="26"/>
          <w:lang w:val="vi-VN"/>
        </w:rPr>
        <w:t>Phòng học bộ môn phải bảo đảm điều kiện an toàn về phòng cháy và chữa cháy theo các tiêu chuẩn, quy chuẩn phòng cháy và chữa cháy hiện hành.</w:t>
      </w:r>
    </w:p>
    <w:p w:rsidR="0075268B" w:rsidRPr="0075268B" w:rsidRDefault="0075268B" w:rsidP="0075268B">
      <w:pPr>
        <w:shd w:val="clear" w:color="auto" w:fill="FFFFFF"/>
        <w:spacing w:after="0" w:line="234" w:lineRule="atLeast"/>
        <w:rPr>
          <w:rFonts w:ascii="Times New Roman" w:eastAsia="Times New Roman" w:hAnsi="Times New Roman" w:cs="Times New Roman"/>
          <w:color w:val="000000"/>
          <w:sz w:val="26"/>
          <w:szCs w:val="26"/>
        </w:rPr>
      </w:pPr>
      <w:bookmarkStart w:id="33" w:name="chuong_5"/>
      <w:r w:rsidRPr="0075268B">
        <w:rPr>
          <w:rFonts w:ascii="Times New Roman" w:eastAsia="Times New Roman" w:hAnsi="Times New Roman" w:cs="Times New Roman"/>
          <w:b/>
          <w:bCs/>
          <w:color w:val="000000"/>
          <w:sz w:val="26"/>
          <w:szCs w:val="26"/>
          <w:lang w:val="vi-VN"/>
        </w:rPr>
        <w:t>Chương V</w:t>
      </w:r>
      <w:bookmarkEnd w:id="33"/>
    </w:p>
    <w:p w:rsidR="0075268B" w:rsidRPr="0075268B" w:rsidRDefault="0075268B" w:rsidP="0075268B">
      <w:pPr>
        <w:shd w:val="clear" w:color="auto" w:fill="FFFFFF"/>
        <w:spacing w:after="0" w:line="234" w:lineRule="atLeast"/>
        <w:jc w:val="center"/>
        <w:rPr>
          <w:rFonts w:ascii="Times New Roman" w:eastAsia="Times New Roman" w:hAnsi="Times New Roman" w:cs="Times New Roman"/>
          <w:color w:val="000000"/>
          <w:sz w:val="26"/>
          <w:szCs w:val="26"/>
        </w:rPr>
      </w:pPr>
      <w:bookmarkStart w:id="34" w:name="chuong_5_name"/>
      <w:r w:rsidRPr="0075268B">
        <w:rPr>
          <w:rFonts w:ascii="Times New Roman" w:eastAsia="Times New Roman" w:hAnsi="Times New Roman" w:cs="Times New Roman"/>
          <w:b/>
          <w:bCs/>
          <w:color w:val="000000"/>
          <w:sz w:val="26"/>
          <w:szCs w:val="26"/>
          <w:lang w:val="vi-VN"/>
        </w:rPr>
        <w:t>QUẢN LÝ VÀ SỬ DỤNG PHÒNG HỌC BỘ MÔN</w:t>
      </w:r>
      <w:bookmarkEnd w:id="34"/>
    </w:p>
    <w:p w:rsidR="0075268B" w:rsidRPr="0075268B" w:rsidRDefault="0075268B" w:rsidP="0075268B">
      <w:pPr>
        <w:shd w:val="clear" w:color="auto" w:fill="FFFFFF"/>
        <w:spacing w:after="0" w:line="234" w:lineRule="atLeast"/>
        <w:rPr>
          <w:rFonts w:ascii="Times New Roman" w:eastAsia="Times New Roman" w:hAnsi="Times New Roman" w:cs="Times New Roman"/>
          <w:color w:val="000000"/>
          <w:sz w:val="26"/>
          <w:szCs w:val="26"/>
        </w:rPr>
      </w:pPr>
      <w:bookmarkStart w:id="35" w:name="dieu_15"/>
      <w:r w:rsidRPr="0075268B">
        <w:rPr>
          <w:rFonts w:ascii="Times New Roman" w:eastAsia="Times New Roman" w:hAnsi="Times New Roman" w:cs="Times New Roman"/>
          <w:b/>
          <w:bCs/>
          <w:color w:val="000000"/>
          <w:sz w:val="26"/>
          <w:szCs w:val="26"/>
          <w:lang w:val="vi-VN"/>
        </w:rPr>
        <w:t>Điều 15. Quản lý phòng học bộ môn</w:t>
      </w:r>
      <w:bookmarkEnd w:id="35"/>
    </w:p>
    <w:p w:rsidR="0075268B" w:rsidRPr="0075268B" w:rsidRDefault="0075268B" w:rsidP="0075268B">
      <w:pPr>
        <w:shd w:val="clear" w:color="auto" w:fill="FFFFFF"/>
        <w:spacing w:before="120" w:after="120" w:line="234" w:lineRule="atLeast"/>
        <w:rPr>
          <w:rFonts w:ascii="Times New Roman" w:eastAsia="Times New Roman" w:hAnsi="Times New Roman" w:cs="Times New Roman"/>
          <w:color w:val="000000"/>
          <w:sz w:val="26"/>
          <w:szCs w:val="26"/>
        </w:rPr>
      </w:pPr>
      <w:r w:rsidRPr="0075268B">
        <w:rPr>
          <w:rFonts w:ascii="Times New Roman" w:eastAsia="Times New Roman" w:hAnsi="Times New Roman" w:cs="Times New Roman"/>
          <w:color w:val="000000"/>
          <w:sz w:val="26"/>
          <w:szCs w:val="26"/>
          <w:lang w:val="vi-VN"/>
        </w:rPr>
        <w:t>1. Hiệu trưởng cơ sở giáo dục phổ thông chịu trách nhiệm:</w:t>
      </w:r>
    </w:p>
    <w:p w:rsidR="0075268B" w:rsidRPr="0075268B" w:rsidRDefault="0075268B" w:rsidP="0075268B">
      <w:pPr>
        <w:shd w:val="clear" w:color="auto" w:fill="FFFFFF"/>
        <w:spacing w:before="120" w:after="120" w:line="234" w:lineRule="atLeast"/>
        <w:rPr>
          <w:rFonts w:ascii="Times New Roman" w:eastAsia="Times New Roman" w:hAnsi="Times New Roman" w:cs="Times New Roman"/>
          <w:color w:val="000000"/>
          <w:sz w:val="26"/>
          <w:szCs w:val="26"/>
        </w:rPr>
      </w:pPr>
      <w:r w:rsidRPr="0075268B">
        <w:rPr>
          <w:rFonts w:ascii="Times New Roman" w:eastAsia="Times New Roman" w:hAnsi="Times New Roman" w:cs="Times New Roman"/>
          <w:color w:val="000000"/>
          <w:sz w:val="26"/>
          <w:szCs w:val="26"/>
          <w:lang w:val="vi-VN"/>
        </w:rPr>
        <w:t>a) Ban hành các văn bản quy định về quản lý, khai thác, sử dụng, bảo quản, kế hoạch hoạt động của phòng học bộ môn và thiết bị dạy học;</w:t>
      </w:r>
    </w:p>
    <w:p w:rsidR="0075268B" w:rsidRPr="0075268B" w:rsidRDefault="0075268B" w:rsidP="0075268B">
      <w:pPr>
        <w:shd w:val="clear" w:color="auto" w:fill="FFFFFF"/>
        <w:spacing w:before="120" w:after="120" w:line="234" w:lineRule="atLeast"/>
        <w:rPr>
          <w:rFonts w:ascii="Times New Roman" w:eastAsia="Times New Roman" w:hAnsi="Times New Roman" w:cs="Times New Roman"/>
          <w:color w:val="000000"/>
          <w:sz w:val="26"/>
          <w:szCs w:val="26"/>
        </w:rPr>
      </w:pPr>
      <w:r w:rsidRPr="0075268B">
        <w:rPr>
          <w:rFonts w:ascii="Times New Roman" w:eastAsia="Times New Roman" w:hAnsi="Times New Roman" w:cs="Times New Roman"/>
          <w:color w:val="000000"/>
          <w:sz w:val="26"/>
          <w:szCs w:val="26"/>
          <w:lang w:val="vi-VN"/>
        </w:rPr>
        <w:t>b) Quy định về hệ thống hồ sơ, sổ sách và nội quy của phòng học bộ môn;</w:t>
      </w:r>
    </w:p>
    <w:p w:rsidR="0075268B" w:rsidRPr="0075268B" w:rsidRDefault="0075268B" w:rsidP="0075268B">
      <w:pPr>
        <w:shd w:val="clear" w:color="auto" w:fill="FFFFFF"/>
        <w:spacing w:before="120" w:after="120" w:line="234" w:lineRule="atLeast"/>
        <w:rPr>
          <w:rFonts w:ascii="Times New Roman" w:eastAsia="Times New Roman" w:hAnsi="Times New Roman" w:cs="Times New Roman"/>
          <w:color w:val="000000"/>
          <w:sz w:val="26"/>
          <w:szCs w:val="26"/>
        </w:rPr>
      </w:pPr>
      <w:r w:rsidRPr="0075268B">
        <w:rPr>
          <w:rFonts w:ascii="Times New Roman" w:eastAsia="Times New Roman" w:hAnsi="Times New Roman" w:cs="Times New Roman"/>
          <w:color w:val="000000"/>
          <w:sz w:val="26"/>
          <w:szCs w:val="26"/>
          <w:lang w:val="vi-VN"/>
        </w:rPr>
        <w:t>c) Xếp thời khóa biểu cho từng nội dung dạy học của từng môn học có sử dụng phòng học bộ môn hoặc có sử dụng thiết bị dạy học trong các giờ dạy trên lớp, bố trí đủ giáo viên bộ môn, nhân viên thiết bị, thí nghiệm phù hợp với thời khóa biểu đã xây dựng;</w:t>
      </w:r>
    </w:p>
    <w:p w:rsidR="0075268B" w:rsidRPr="0075268B" w:rsidRDefault="0075268B" w:rsidP="0075268B">
      <w:pPr>
        <w:shd w:val="clear" w:color="auto" w:fill="FFFFFF"/>
        <w:spacing w:before="120" w:after="120" w:line="234" w:lineRule="atLeast"/>
        <w:rPr>
          <w:rFonts w:ascii="Times New Roman" w:eastAsia="Times New Roman" w:hAnsi="Times New Roman" w:cs="Times New Roman"/>
          <w:color w:val="000000"/>
          <w:sz w:val="26"/>
          <w:szCs w:val="26"/>
        </w:rPr>
      </w:pPr>
      <w:r w:rsidRPr="0075268B">
        <w:rPr>
          <w:rFonts w:ascii="Times New Roman" w:eastAsia="Times New Roman" w:hAnsi="Times New Roman" w:cs="Times New Roman"/>
          <w:color w:val="000000"/>
          <w:sz w:val="26"/>
          <w:szCs w:val="26"/>
          <w:lang w:val="vi-VN"/>
        </w:rPr>
        <w:t>d) Định kỳ kiểm tra, thanh tra các hoạt động của phòng học bộ môn.</w:t>
      </w:r>
    </w:p>
    <w:p w:rsidR="0075268B" w:rsidRPr="0075268B" w:rsidRDefault="0075268B" w:rsidP="0075268B">
      <w:pPr>
        <w:shd w:val="clear" w:color="auto" w:fill="FFFFFF"/>
        <w:spacing w:before="120" w:after="120" w:line="234" w:lineRule="atLeast"/>
        <w:rPr>
          <w:rFonts w:ascii="Times New Roman" w:eastAsia="Times New Roman" w:hAnsi="Times New Roman" w:cs="Times New Roman"/>
          <w:color w:val="000000"/>
          <w:sz w:val="26"/>
          <w:szCs w:val="26"/>
        </w:rPr>
      </w:pPr>
      <w:r w:rsidRPr="0075268B">
        <w:rPr>
          <w:rFonts w:ascii="Times New Roman" w:eastAsia="Times New Roman" w:hAnsi="Times New Roman" w:cs="Times New Roman"/>
          <w:color w:val="000000"/>
          <w:sz w:val="26"/>
          <w:szCs w:val="26"/>
          <w:lang w:val="vi-VN"/>
        </w:rPr>
        <w:t>2. Tổ trưởng chuyên môn chịu trách nhiệm tổ chức thực hiện kế hoạch hoạt động và thời khóa biểu của phòng học bộ môn theo tuần, tháng, học kì, năm học; giám sát hoạt động của phòng học bộ môn theo quy định của cơ sở giáo dục phổ thông.</w:t>
      </w:r>
    </w:p>
    <w:p w:rsidR="0075268B" w:rsidRPr="0075268B" w:rsidRDefault="0075268B" w:rsidP="0075268B">
      <w:pPr>
        <w:shd w:val="clear" w:color="auto" w:fill="FFFFFF"/>
        <w:spacing w:before="120" w:after="120" w:line="234" w:lineRule="atLeast"/>
        <w:rPr>
          <w:rFonts w:ascii="Times New Roman" w:eastAsia="Times New Roman" w:hAnsi="Times New Roman" w:cs="Times New Roman"/>
          <w:color w:val="000000"/>
          <w:sz w:val="26"/>
          <w:szCs w:val="26"/>
        </w:rPr>
      </w:pPr>
      <w:r w:rsidRPr="0075268B">
        <w:rPr>
          <w:rFonts w:ascii="Times New Roman" w:eastAsia="Times New Roman" w:hAnsi="Times New Roman" w:cs="Times New Roman"/>
          <w:color w:val="000000"/>
          <w:sz w:val="26"/>
          <w:szCs w:val="26"/>
          <w:lang w:val="vi-VN"/>
        </w:rPr>
        <w:t>3. Nhân viên thiết bị, thí nghiệm chịu trách nhiệm về hoạt động của phòng học bộ môn theo phân công và các quy định tại Điều 17 của văn bản này.</w:t>
      </w:r>
    </w:p>
    <w:p w:rsidR="0075268B" w:rsidRPr="0075268B" w:rsidRDefault="0075268B" w:rsidP="0075268B">
      <w:pPr>
        <w:shd w:val="clear" w:color="auto" w:fill="FFFFFF"/>
        <w:spacing w:before="120" w:after="120" w:line="234" w:lineRule="atLeast"/>
        <w:rPr>
          <w:rFonts w:ascii="Times New Roman" w:eastAsia="Times New Roman" w:hAnsi="Times New Roman" w:cs="Times New Roman"/>
          <w:color w:val="000000"/>
          <w:sz w:val="26"/>
          <w:szCs w:val="26"/>
        </w:rPr>
      </w:pPr>
      <w:r w:rsidRPr="0075268B">
        <w:rPr>
          <w:rFonts w:ascii="Times New Roman" w:eastAsia="Times New Roman" w:hAnsi="Times New Roman" w:cs="Times New Roman"/>
          <w:color w:val="000000"/>
          <w:sz w:val="26"/>
          <w:szCs w:val="26"/>
          <w:lang w:val="vi-VN"/>
        </w:rPr>
        <w:t>4. Giáo viên bộ môn có trách nhiệm xây dựng nội dung các tiết học có thí nghiệm, thực hành hoặc có sử dụng thiết bị dạy học trên lớp theo yêu cầu của chương trình môn học; phối hợp với nhân viên thiết bị, thí nghiệm tổ chức thực hiện các thí nghiệm, thực hành trong phòng học bộ môn hoặc mượn thiết bị để tổ chức dạy học trên lớp.</w:t>
      </w:r>
    </w:p>
    <w:p w:rsidR="0075268B" w:rsidRPr="0075268B" w:rsidRDefault="0075268B" w:rsidP="0075268B">
      <w:pPr>
        <w:shd w:val="clear" w:color="auto" w:fill="FFFFFF"/>
        <w:spacing w:after="0" w:line="234" w:lineRule="atLeast"/>
        <w:rPr>
          <w:rFonts w:ascii="Times New Roman" w:eastAsia="Times New Roman" w:hAnsi="Times New Roman" w:cs="Times New Roman"/>
          <w:color w:val="000000"/>
          <w:sz w:val="26"/>
          <w:szCs w:val="26"/>
        </w:rPr>
      </w:pPr>
      <w:bookmarkStart w:id="36" w:name="dieu_16"/>
      <w:r w:rsidRPr="0075268B">
        <w:rPr>
          <w:rFonts w:ascii="Times New Roman" w:eastAsia="Times New Roman" w:hAnsi="Times New Roman" w:cs="Times New Roman"/>
          <w:b/>
          <w:bCs/>
          <w:color w:val="000000"/>
          <w:sz w:val="26"/>
          <w:szCs w:val="26"/>
          <w:lang w:val="vi-VN"/>
        </w:rPr>
        <w:t>Điều 16. Sử dụng phòng học bộ môn</w:t>
      </w:r>
      <w:bookmarkEnd w:id="36"/>
    </w:p>
    <w:p w:rsidR="0075268B" w:rsidRPr="0075268B" w:rsidRDefault="0075268B" w:rsidP="0075268B">
      <w:pPr>
        <w:shd w:val="clear" w:color="auto" w:fill="FFFFFF"/>
        <w:spacing w:before="120" w:after="120" w:line="234" w:lineRule="atLeast"/>
        <w:rPr>
          <w:rFonts w:ascii="Times New Roman" w:eastAsia="Times New Roman" w:hAnsi="Times New Roman" w:cs="Times New Roman"/>
          <w:color w:val="000000"/>
          <w:sz w:val="26"/>
          <w:szCs w:val="26"/>
        </w:rPr>
      </w:pPr>
      <w:r w:rsidRPr="0075268B">
        <w:rPr>
          <w:rFonts w:ascii="Times New Roman" w:eastAsia="Times New Roman" w:hAnsi="Times New Roman" w:cs="Times New Roman"/>
          <w:color w:val="000000"/>
          <w:sz w:val="26"/>
          <w:szCs w:val="26"/>
          <w:lang w:val="vi-VN"/>
        </w:rPr>
        <w:t>1. Phòng học bộ môn được sử dụng để tổ chức dạy học các nội dung về thí nghiệm, thực hành theo yêu cầu của chương trình môn học.</w:t>
      </w:r>
    </w:p>
    <w:p w:rsidR="0075268B" w:rsidRPr="0075268B" w:rsidRDefault="0075268B" w:rsidP="0075268B">
      <w:pPr>
        <w:shd w:val="clear" w:color="auto" w:fill="FFFFFF"/>
        <w:spacing w:before="120" w:after="120" w:line="234" w:lineRule="atLeast"/>
        <w:rPr>
          <w:rFonts w:ascii="Times New Roman" w:eastAsia="Times New Roman" w:hAnsi="Times New Roman" w:cs="Times New Roman"/>
          <w:color w:val="000000"/>
          <w:sz w:val="26"/>
          <w:szCs w:val="26"/>
        </w:rPr>
      </w:pPr>
      <w:r w:rsidRPr="0075268B">
        <w:rPr>
          <w:rFonts w:ascii="Times New Roman" w:eastAsia="Times New Roman" w:hAnsi="Times New Roman" w:cs="Times New Roman"/>
          <w:color w:val="000000"/>
          <w:sz w:val="26"/>
          <w:szCs w:val="26"/>
          <w:lang w:val="vi-VN"/>
        </w:rPr>
        <w:t>2. Phòng học bộ môn được sử dụng để tổ chức các hoạt động giáo dục định hướng nghề nghiệp, nghiên cứu khoa học, thực hiện giáo dục STEM.</w:t>
      </w:r>
    </w:p>
    <w:p w:rsidR="0075268B" w:rsidRPr="0075268B" w:rsidRDefault="0075268B" w:rsidP="0075268B">
      <w:pPr>
        <w:shd w:val="clear" w:color="auto" w:fill="FFFFFF"/>
        <w:spacing w:before="120" w:after="120" w:line="234" w:lineRule="atLeast"/>
        <w:rPr>
          <w:rFonts w:ascii="Times New Roman" w:eastAsia="Times New Roman" w:hAnsi="Times New Roman" w:cs="Times New Roman"/>
          <w:color w:val="000000"/>
          <w:sz w:val="26"/>
          <w:szCs w:val="26"/>
        </w:rPr>
      </w:pPr>
      <w:r w:rsidRPr="0075268B">
        <w:rPr>
          <w:rFonts w:ascii="Times New Roman" w:eastAsia="Times New Roman" w:hAnsi="Times New Roman" w:cs="Times New Roman"/>
          <w:color w:val="000000"/>
          <w:sz w:val="26"/>
          <w:szCs w:val="26"/>
          <w:lang w:val="vi-VN"/>
        </w:rPr>
        <w:t xml:space="preserve">3. Phòng học bộ môn được sử dụng để lưu giữ, bảo quản các thiết bị dạy học của các môn học tương ứng với tính chất của loại phòng học bộ môn. Thiết bị dạy học trong phòng học bộ môn được kiểm tra, bảo dưỡng thường xuyên; sửa chữa, thay thế, bổ sung nếu hư </w:t>
      </w:r>
      <w:r w:rsidRPr="0075268B">
        <w:rPr>
          <w:rFonts w:ascii="Times New Roman" w:eastAsia="Times New Roman" w:hAnsi="Times New Roman" w:cs="Times New Roman"/>
          <w:color w:val="000000"/>
          <w:sz w:val="26"/>
          <w:szCs w:val="26"/>
          <w:lang w:val="vi-VN"/>
        </w:rPr>
        <w:lastRenderedPageBreak/>
        <w:t>hỏng. Hóa chất, vật liệu tiêu hao được bổ sung kịp thời để bảo đảm phục vụ tốt cho hoạt động dạy học; hóa chất hết hạn sử dụng được xử lý, tiêu hủy theo các quy định hiện hành. Hằng năm, thiết bị dạy học phòng học bộ môn được kiểm kê, thanh lý theo quy định của Nhà nước.</w:t>
      </w:r>
    </w:p>
    <w:p w:rsidR="0075268B" w:rsidRPr="0075268B" w:rsidRDefault="0075268B" w:rsidP="0075268B">
      <w:pPr>
        <w:shd w:val="clear" w:color="auto" w:fill="FFFFFF"/>
        <w:spacing w:after="0" w:line="234" w:lineRule="atLeast"/>
        <w:rPr>
          <w:rFonts w:ascii="Times New Roman" w:eastAsia="Times New Roman" w:hAnsi="Times New Roman" w:cs="Times New Roman"/>
          <w:color w:val="000000"/>
          <w:sz w:val="26"/>
          <w:szCs w:val="26"/>
        </w:rPr>
      </w:pPr>
      <w:bookmarkStart w:id="37" w:name="dieu_17"/>
      <w:r w:rsidRPr="0075268B">
        <w:rPr>
          <w:rFonts w:ascii="Times New Roman" w:eastAsia="Times New Roman" w:hAnsi="Times New Roman" w:cs="Times New Roman"/>
          <w:b/>
          <w:bCs/>
          <w:color w:val="000000"/>
          <w:sz w:val="26"/>
          <w:szCs w:val="26"/>
          <w:lang w:val="vi-VN"/>
        </w:rPr>
        <w:t>Điều 17. Nhiệm vụ của nhân viên thiết bị, thí nghiệm</w:t>
      </w:r>
      <w:bookmarkEnd w:id="37"/>
    </w:p>
    <w:p w:rsidR="0075268B" w:rsidRPr="0075268B" w:rsidRDefault="0075268B" w:rsidP="0075268B">
      <w:pPr>
        <w:shd w:val="clear" w:color="auto" w:fill="FFFFFF"/>
        <w:spacing w:before="120" w:after="120" w:line="234" w:lineRule="atLeast"/>
        <w:rPr>
          <w:rFonts w:ascii="Times New Roman" w:eastAsia="Times New Roman" w:hAnsi="Times New Roman" w:cs="Times New Roman"/>
          <w:color w:val="000000"/>
          <w:sz w:val="26"/>
          <w:szCs w:val="26"/>
        </w:rPr>
      </w:pPr>
      <w:r w:rsidRPr="0075268B">
        <w:rPr>
          <w:rFonts w:ascii="Times New Roman" w:eastAsia="Times New Roman" w:hAnsi="Times New Roman" w:cs="Times New Roman"/>
          <w:color w:val="000000"/>
          <w:sz w:val="26"/>
          <w:szCs w:val="26"/>
          <w:lang w:val="vi-VN"/>
        </w:rPr>
        <w:t>1. Quản lý, bảo quản và sắp xếp khoa học các thiết bị trong phòng học bộ môn theo nhóm, chủng loại thiết bị và theo khối lớp.</w:t>
      </w:r>
    </w:p>
    <w:p w:rsidR="0075268B" w:rsidRPr="0075268B" w:rsidRDefault="0075268B" w:rsidP="0075268B">
      <w:pPr>
        <w:shd w:val="clear" w:color="auto" w:fill="FFFFFF"/>
        <w:spacing w:before="120" w:after="120" w:line="234" w:lineRule="atLeast"/>
        <w:rPr>
          <w:rFonts w:ascii="Times New Roman" w:eastAsia="Times New Roman" w:hAnsi="Times New Roman" w:cs="Times New Roman"/>
          <w:color w:val="000000"/>
          <w:sz w:val="26"/>
          <w:szCs w:val="26"/>
        </w:rPr>
      </w:pPr>
      <w:r w:rsidRPr="0075268B">
        <w:rPr>
          <w:rFonts w:ascii="Times New Roman" w:eastAsia="Times New Roman" w:hAnsi="Times New Roman" w:cs="Times New Roman"/>
          <w:color w:val="000000"/>
          <w:sz w:val="26"/>
          <w:szCs w:val="26"/>
          <w:lang w:val="vi-VN"/>
        </w:rPr>
        <w:t>2. Lập kế hoạch mua sắm bổ sung, sửa chữa những thiết bị đơn giản và thanh lý, tiêu hủy thiết bị, hóa chất hỏng, hết hạn sử dụng.</w:t>
      </w:r>
    </w:p>
    <w:p w:rsidR="0075268B" w:rsidRPr="0075268B" w:rsidRDefault="0075268B" w:rsidP="0075268B">
      <w:pPr>
        <w:shd w:val="clear" w:color="auto" w:fill="FFFFFF"/>
        <w:spacing w:before="120" w:after="120" w:line="234" w:lineRule="atLeast"/>
        <w:rPr>
          <w:rFonts w:ascii="Times New Roman" w:eastAsia="Times New Roman" w:hAnsi="Times New Roman" w:cs="Times New Roman"/>
          <w:color w:val="000000"/>
          <w:sz w:val="26"/>
          <w:szCs w:val="26"/>
        </w:rPr>
      </w:pPr>
      <w:r w:rsidRPr="0075268B">
        <w:rPr>
          <w:rFonts w:ascii="Times New Roman" w:eastAsia="Times New Roman" w:hAnsi="Times New Roman" w:cs="Times New Roman"/>
          <w:color w:val="000000"/>
          <w:sz w:val="26"/>
          <w:szCs w:val="26"/>
          <w:lang w:val="vi-VN"/>
        </w:rPr>
        <w:t>3. Chuẩn bị đủ các điều kiện và các thiết bị, thí nghiệm theo yêu cầu của từng môn học, bài học có sử dụng thiết bị để thực hành, thí nghiệm trong phòng học bộ môn hoặc trên lớp; phối hợp với giáo viên hướng dẫn học sinh thực hành, thí nghiệm; bảo đảm các điều kiện về an toàn, phòng chống cháy nổ trong quá trình thực hành, thí nghiệm.</w:t>
      </w:r>
    </w:p>
    <w:p w:rsidR="0075268B" w:rsidRPr="0075268B" w:rsidRDefault="0075268B" w:rsidP="0075268B">
      <w:pPr>
        <w:shd w:val="clear" w:color="auto" w:fill="FFFFFF"/>
        <w:spacing w:before="120" w:after="120" w:line="234" w:lineRule="atLeast"/>
        <w:rPr>
          <w:rFonts w:ascii="Times New Roman" w:eastAsia="Times New Roman" w:hAnsi="Times New Roman" w:cs="Times New Roman"/>
          <w:color w:val="000000"/>
          <w:sz w:val="26"/>
          <w:szCs w:val="26"/>
        </w:rPr>
      </w:pPr>
      <w:r w:rsidRPr="0075268B">
        <w:rPr>
          <w:rFonts w:ascii="Times New Roman" w:eastAsia="Times New Roman" w:hAnsi="Times New Roman" w:cs="Times New Roman"/>
          <w:color w:val="000000"/>
          <w:sz w:val="26"/>
          <w:szCs w:val="26"/>
          <w:lang w:val="vi-VN"/>
        </w:rPr>
        <w:t>4. Quản lý, lưu giữ và sử dụng hệ thống hồ sơ, sổ sách theo dõi việc quản lý, khai thác, sử dụng và bảo quản thiết bị dạy học của phòng học bộ môn; hướng dẫn giáo viên, học sinh thực hiện nội quy, quy trình sử dụng bảo đảm an toàn trong quá trình thực hành, thí nghiệm.</w:t>
      </w:r>
    </w:p>
    <w:p w:rsidR="0075268B" w:rsidRPr="0075268B" w:rsidRDefault="0075268B" w:rsidP="0075268B">
      <w:pPr>
        <w:shd w:val="clear" w:color="auto" w:fill="FFFFFF"/>
        <w:spacing w:before="120" w:after="120" w:line="234" w:lineRule="atLeast"/>
        <w:rPr>
          <w:rFonts w:ascii="Times New Roman" w:eastAsia="Times New Roman" w:hAnsi="Times New Roman" w:cs="Times New Roman"/>
          <w:color w:val="000000"/>
          <w:sz w:val="26"/>
          <w:szCs w:val="26"/>
        </w:rPr>
      </w:pPr>
      <w:r w:rsidRPr="0075268B">
        <w:rPr>
          <w:rFonts w:ascii="Times New Roman" w:eastAsia="Times New Roman" w:hAnsi="Times New Roman" w:cs="Times New Roman"/>
          <w:color w:val="000000"/>
          <w:sz w:val="26"/>
          <w:szCs w:val="26"/>
          <w:lang w:val="vi-VN"/>
        </w:rPr>
        <w:t>5. Lập báo cáo định kỳ, thường xuyên về công tác thiết bị dạy học.</w:t>
      </w:r>
    </w:p>
    <w:p w:rsidR="0075268B" w:rsidRPr="0075268B" w:rsidRDefault="0075268B" w:rsidP="0075268B">
      <w:pPr>
        <w:shd w:val="clear" w:color="auto" w:fill="FFFFFF"/>
        <w:spacing w:before="120" w:after="120" w:line="234" w:lineRule="atLeast"/>
        <w:rPr>
          <w:rFonts w:ascii="Times New Roman" w:eastAsia="Times New Roman" w:hAnsi="Times New Roman" w:cs="Times New Roman"/>
          <w:color w:val="000000"/>
          <w:sz w:val="26"/>
          <w:szCs w:val="26"/>
        </w:rPr>
      </w:pPr>
      <w:r w:rsidRPr="0075268B">
        <w:rPr>
          <w:rFonts w:ascii="Times New Roman" w:eastAsia="Times New Roman" w:hAnsi="Times New Roman" w:cs="Times New Roman"/>
          <w:color w:val="000000"/>
          <w:sz w:val="26"/>
          <w:szCs w:val="26"/>
          <w:lang w:val="vi-VN"/>
        </w:rPr>
        <w:t>6. Tham gia học tập, bồi dưỡng chuyên môn nghiệp vụ.</w:t>
      </w:r>
    </w:p>
    <w:p w:rsidR="0075268B" w:rsidRPr="0075268B" w:rsidRDefault="0075268B" w:rsidP="0075268B">
      <w:pPr>
        <w:shd w:val="clear" w:color="auto" w:fill="FFFFFF"/>
        <w:spacing w:after="0" w:line="234" w:lineRule="atLeast"/>
        <w:rPr>
          <w:rFonts w:ascii="Times New Roman" w:eastAsia="Times New Roman" w:hAnsi="Times New Roman" w:cs="Times New Roman"/>
          <w:color w:val="000000"/>
          <w:sz w:val="26"/>
          <w:szCs w:val="26"/>
        </w:rPr>
      </w:pPr>
      <w:bookmarkStart w:id="38" w:name="chuong_6"/>
      <w:r w:rsidRPr="0075268B">
        <w:rPr>
          <w:rFonts w:ascii="Times New Roman" w:eastAsia="Times New Roman" w:hAnsi="Times New Roman" w:cs="Times New Roman"/>
          <w:b/>
          <w:bCs/>
          <w:color w:val="000000"/>
          <w:sz w:val="26"/>
          <w:szCs w:val="26"/>
          <w:lang w:val="vi-VN"/>
        </w:rPr>
        <w:t>Chương VI</w:t>
      </w:r>
      <w:bookmarkEnd w:id="38"/>
    </w:p>
    <w:p w:rsidR="0075268B" w:rsidRPr="0075268B" w:rsidRDefault="0075268B" w:rsidP="0075268B">
      <w:pPr>
        <w:shd w:val="clear" w:color="auto" w:fill="FFFFFF"/>
        <w:spacing w:after="0" w:line="234" w:lineRule="atLeast"/>
        <w:jc w:val="center"/>
        <w:rPr>
          <w:rFonts w:ascii="Times New Roman" w:eastAsia="Times New Roman" w:hAnsi="Times New Roman" w:cs="Times New Roman"/>
          <w:color w:val="000000"/>
          <w:sz w:val="26"/>
          <w:szCs w:val="26"/>
        </w:rPr>
      </w:pPr>
      <w:bookmarkStart w:id="39" w:name="chuong_6_name"/>
      <w:r w:rsidRPr="0075268B">
        <w:rPr>
          <w:rFonts w:ascii="Times New Roman" w:eastAsia="Times New Roman" w:hAnsi="Times New Roman" w:cs="Times New Roman"/>
          <w:b/>
          <w:bCs/>
          <w:color w:val="000000"/>
          <w:sz w:val="26"/>
          <w:szCs w:val="26"/>
          <w:lang w:val="vi-VN"/>
        </w:rPr>
        <w:t>TỔ CHỨC THỰC HIỆN</w:t>
      </w:r>
      <w:bookmarkEnd w:id="39"/>
    </w:p>
    <w:p w:rsidR="0075268B" w:rsidRPr="0075268B" w:rsidRDefault="0075268B" w:rsidP="0075268B">
      <w:pPr>
        <w:shd w:val="clear" w:color="auto" w:fill="FFFFFF"/>
        <w:spacing w:after="0" w:line="234" w:lineRule="atLeast"/>
        <w:rPr>
          <w:rFonts w:ascii="Times New Roman" w:eastAsia="Times New Roman" w:hAnsi="Times New Roman" w:cs="Times New Roman"/>
          <w:color w:val="000000"/>
          <w:sz w:val="26"/>
          <w:szCs w:val="26"/>
        </w:rPr>
      </w:pPr>
      <w:bookmarkStart w:id="40" w:name="dieu_18"/>
      <w:r w:rsidRPr="0075268B">
        <w:rPr>
          <w:rFonts w:ascii="Times New Roman" w:eastAsia="Times New Roman" w:hAnsi="Times New Roman" w:cs="Times New Roman"/>
          <w:b/>
          <w:bCs/>
          <w:color w:val="000000"/>
          <w:sz w:val="26"/>
          <w:szCs w:val="26"/>
          <w:lang w:val="vi-VN"/>
        </w:rPr>
        <w:t>Điều 18. Trách nhiệm của sở giáo dục và đào tạo</w:t>
      </w:r>
      <w:bookmarkEnd w:id="40"/>
    </w:p>
    <w:p w:rsidR="0075268B" w:rsidRPr="0075268B" w:rsidRDefault="0075268B" w:rsidP="0075268B">
      <w:pPr>
        <w:shd w:val="clear" w:color="auto" w:fill="FFFFFF"/>
        <w:spacing w:before="120" w:after="120" w:line="234" w:lineRule="atLeast"/>
        <w:rPr>
          <w:rFonts w:ascii="Times New Roman" w:eastAsia="Times New Roman" w:hAnsi="Times New Roman" w:cs="Times New Roman"/>
          <w:color w:val="000000"/>
          <w:sz w:val="26"/>
          <w:szCs w:val="26"/>
        </w:rPr>
      </w:pPr>
      <w:r w:rsidRPr="0075268B">
        <w:rPr>
          <w:rFonts w:ascii="Times New Roman" w:eastAsia="Times New Roman" w:hAnsi="Times New Roman" w:cs="Times New Roman"/>
          <w:color w:val="000000"/>
          <w:sz w:val="26"/>
          <w:szCs w:val="26"/>
          <w:lang w:val="vi-VN"/>
        </w:rPr>
        <w:t>1. Tham mưu Ủy ban nhân dân cấp tỉnh lập dự án đầu tư xây mới hoặc cải tạo phòng học bộ môn của cơ sở giáo dục phổ thông thuộc phạm vi quản lý.</w:t>
      </w:r>
    </w:p>
    <w:p w:rsidR="0075268B" w:rsidRPr="0075268B" w:rsidRDefault="0075268B" w:rsidP="0075268B">
      <w:pPr>
        <w:shd w:val="clear" w:color="auto" w:fill="FFFFFF"/>
        <w:spacing w:before="120" w:after="120" w:line="234" w:lineRule="atLeast"/>
        <w:rPr>
          <w:rFonts w:ascii="Times New Roman" w:eastAsia="Times New Roman" w:hAnsi="Times New Roman" w:cs="Times New Roman"/>
          <w:color w:val="000000"/>
          <w:sz w:val="26"/>
          <w:szCs w:val="26"/>
        </w:rPr>
      </w:pPr>
      <w:r w:rsidRPr="0075268B">
        <w:rPr>
          <w:rFonts w:ascii="Times New Roman" w:eastAsia="Times New Roman" w:hAnsi="Times New Roman" w:cs="Times New Roman"/>
          <w:color w:val="000000"/>
          <w:sz w:val="26"/>
          <w:szCs w:val="26"/>
          <w:lang w:val="vi-VN"/>
        </w:rPr>
        <w:t>2. Chỉ đạo, kiểm tra, giám sát các phòng giáo dục và đào tạo, các cơ sở giáo dục phổ thông triển khai công tác tổ chức quản lý và sử dụng phòng học bộ môn theo quy định.</w:t>
      </w:r>
    </w:p>
    <w:p w:rsidR="0075268B" w:rsidRPr="0075268B" w:rsidRDefault="0075268B" w:rsidP="0075268B">
      <w:pPr>
        <w:shd w:val="clear" w:color="auto" w:fill="FFFFFF"/>
        <w:spacing w:before="120" w:after="120" w:line="234" w:lineRule="atLeast"/>
        <w:rPr>
          <w:rFonts w:ascii="Times New Roman" w:eastAsia="Times New Roman" w:hAnsi="Times New Roman" w:cs="Times New Roman"/>
          <w:color w:val="000000"/>
          <w:sz w:val="26"/>
          <w:szCs w:val="26"/>
        </w:rPr>
      </w:pPr>
      <w:r w:rsidRPr="0075268B">
        <w:rPr>
          <w:rFonts w:ascii="Times New Roman" w:eastAsia="Times New Roman" w:hAnsi="Times New Roman" w:cs="Times New Roman"/>
          <w:color w:val="000000"/>
          <w:sz w:val="26"/>
          <w:szCs w:val="26"/>
          <w:lang w:val="vi-VN"/>
        </w:rPr>
        <w:t>3. Hằng năm báo cáo tình hình đầu tư, quản lý và sử dụng các phòng học bộ môn với Ủy ban nhân dân cấp tỉnh, Bộ Giáo dục và Đào tạo.</w:t>
      </w:r>
    </w:p>
    <w:p w:rsidR="0075268B" w:rsidRPr="0075268B" w:rsidRDefault="0075268B" w:rsidP="0075268B">
      <w:pPr>
        <w:shd w:val="clear" w:color="auto" w:fill="FFFFFF"/>
        <w:spacing w:after="0" w:line="234" w:lineRule="atLeast"/>
        <w:rPr>
          <w:rFonts w:ascii="Times New Roman" w:eastAsia="Times New Roman" w:hAnsi="Times New Roman" w:cs="Times New Roman"/>
          <w:color w:val="000000"/>
          <w:sz w:val="26"/>
          <w:szCs w:val="26"/>
        </w:rPr>
      </w:pPr>
      <w:bookmarkStart w:id="41" w:name="dieu_19"/>
      <w:r w:rsidRPr="0075268B">
        <w:rPr>
          <w:rFonts w:ascii="Times New Roman" w:eastAsia="Times New Roman" w:hAnsi="Times New Roman" w:cs="Times New Roman"/>
          <w:b/>
          <w:bCs/>
          <w:color w:val="000000"/>
          <w:sz w:val="26"/>
          <w:szCs w:val="26"/>
          <w:lang w:val="vi-VN"/>
        </w:rPr>
        <w:t>Điều 19. Trách nhiệm của phòng giáo dục và đào tạo</w:t>
      </w:r>
      <w:bookmarkEnd w:id="41"/>
    </w:p>
    <w:p w:rsidR="0075268B" w:rsidRPr="0075268B" w:rsidRDefault="0075268B" w:rsidP="0075268B">
      <w:pPr>
        <w:shd w:val="clear" w:color="auto" w:fill="FFFFFF"/>
        <w:spacing w:before="120" w:after="120" w:line="234" w:lineRule="atLeast"/>
        <w:rPr>
          <w:rFonts w:ascii="Times New Roman" w:eastAsia="Times New Roman" w:hAnsi="Times New Roman" w:cs="Times New Roman"/>
          <w:color w:val="000000"/>
          <w:sz w:val="26"/>
          <w:szCs w:val="26"/>
        </w:rPr>
      </w:pPr>
      <w:r w:rsidRPr="0075268B">
        <w:rPr>
          <w:rFonts w:ascii="Times New Roman" w:eastAsia="Times New Roman" w:hAnsi="Times New Roman" w:cs="Times New Roman"/>
          <w:color w:val="000000"/>
          <w:sz w:val="26"/>
          <w:szCs w:val="26"/>
          <w:lang w:val="vi-VN"/>
        </w:rPr>
        <w:t>1. Tham mưu Ủy ban nhân dân cấp huyện lập dự án đầu tư xây mới hoặc cải tạo phòng học bộ môn của cơ sở giáo dục phổ thông thuộc phạm vi quản lý.</w:t>
      </w:r>
    </w:p>
    <w:p w:rsidR="0075268B" w:rsidRPr="0075268B" w:rsidRDefault="0075268B" w:rsidP="0075268B">
      <w:pPr>
        <w:shd w:val="clear" w:color="auto" w:fill="FFFFFF"/>
        <w:spacing w:before="120" w:after="120" w:line="234" w:lineRule="atLeast"/>
        <w:rPr>
          <w:rFonts w:ascii="Times New Roman" w:eastAsia="Times New Roman" w:hAnsi="Times New Roman" w:cs="Times New Roman"/>
          <w:color w:val="000000"/>
          <w:sz w:val="26"/>
          <w:szCs w:val="26"/>
        </w:rPr>
      </w:pPr>
      <w:r w:rsidRPr="0075268B">
        <w:rPr>
          <w:rFonts w:ascii="Times New Roman" w:eastAsia="Times New Roman" w:hAnsi="Times New Roman" w:cs="Times New Roman"/>
          <w:color w:val="000000"/>
          <w:sz w:val="26"/>
          <w:szCs w:val="26"/>
          <w:lang w:val="vi-VN"/>
        </w:rPr>
        <w:t>2. Chỉ đạo, kiểm tra, giám sát các cơ sở giáo dục phổ thông triển khai công tác tổ chức quản lý và sử dụng phòng học bộ môn theo quy định.</w:t>
      </w:r>
    </w:p>
    <w:p w:rsidR="0075268B" w:rsidRPr="0075268B" w:rsidRDefault="0075268B" w:rsidP="0075268B">
      <w:pPr>
        <w:shd w:val="clear" w:color="auto" w:fill="FFFFFF"/>
        <w:spacing w:before="120" w:after="120" w:line="234" w:lineRule="atLeast"/>
        <w:rPr>
          <w:rFonts w:ascii="Times New Roman" w:eastAsia="Times New Roman" w:hAnsi="Times New Roman" w:cs="Times New Roman"/>
          <w:color w:val="000000"/>
          <w:sz w:val="26"/>
          <w:szCs w:val="26"/>
        </w:rPr>
      </w:pPr>
      <w:r w:rsidRPr="0075268B">
        <w:rPr>
          <w:rFonts w:ascii="Times New Roman" w:eastAsia="Times New Roman" w:hAnsi="Times New Roman" w:cs="Times New Roman"/>
          <w:color w:val="000000"/>
          <w:sz w:val="26"/>
          <w:szCs w:val="26"/>
          <w:lang w:val="vi-VN"/>
        </w:rPr>
        <w:t>3. Hằng năm báo cáo tình hình đầu tư, quản lý và sử dụng các phòng học bộ môn với Ủy ban nhân dân cấp huyện, sở giáo dục và đào tạo.</w:t>
      </w:r>
    </w:p>
    <w:p w:rsidR="0075268B" w:rsidRPr="0075268B" w:rsidRDefault="0075268B" w:rsidP="0075268B">
      <w:pPr>
        <w:shd w:val="clear" w:color="auto" w:fill="FFFFFF"/>
        <w:spacing w:after="0" w:line="234" w:lineRule="atLeast"/>
        <w:rPr>
          <w:rFonts w:ascii="Times New Roman" w:eastAsia="Times New Roman" w:hAnsi="Times New Roman" w:cs="Times New Roman"/>
          <w:color w:val="000000"/>
          <w:sz w:val="26"/>
          <w:szCs w:val="26"/>
        </w:rPr>
      </w:pPr>
      <w:bookmarkStart w:id="42" w:name="dieu_20"/>
      <w:r w:rsidRPr="0075268B">
        <w:rPr>
          <w:rFonts w:ascii="Times New Roman" w:eastAsia="Times New Roman" w:hAnsi="Times New Roman" w:cs="Times New Roman"/>
          <w:b/>
          <w:bCs/>
          <w:color w:val="000000"/>
          <w:sz w:val="26"/>
          <w:szCs w:val="26"/>
          <w:lang w:val="vi-VN"/>
        </w:rPr>
        <w:t>Điều 20. Trách nhiệm của cơ sở giáo dục phổ thông</w:t>
      </w:r>
      <w:bookmarkEnd w:id="42"/>
    </w:p>
    <w:p w:rsidR="0075268B" w:rsidRPr="0075268B" w:rsidRDefault="0075268B" w:rsidP="0075268B">
      <w:pPr>
        <w:shd w:val="clear" w:color="auto" w:fill="FFFFFF"/>
        <w:spacing w:before="120" w:after="120" w:line="234" w:lineRule="atLeast"/>
        <w:rPr>
          <w:rFonts w:ascii="Times New Roman" w:eastAsia="Times New Roman" w:hAnsi="Times New Roman" w:cs="Times New Roman"/>
          <w:color w:val="000000"/>
          <w:sz w:val="26"/>
          <w:szCs w:val="26"/>
        </w:rPr>
      </w:pPr>
      <w:r w:rsidRPr="0075268B">
        <w:rPr>
          <w:rFonts w:ascii="Times New Roman" w:eastAsia="Times New Roman" w:hAnsi="Times New Roman" w:cs="Times New Roman"/>
          <w:color w:val="000000"/>
          <w:sz w:val="26"/>
          <w:szCs w:val="26"/>
          <w:lang w:val="vi-VN"/>
        </w:rPr>
        <w:t>1. Tham mưu cấp có thẩm quyền lập kế hoạch đầu tư xây mới hoặc cải tạo phòng học bộ môn đáp ứng yêu cầu theo quy định nhằm duy trì và nâng cao chất lượng giáo dục.</w:t>
      </w:r>
    </w:p>
    <w:p w:rsidR="0075268B" w:rsidRPr="0075268B" w:rsidRDefault="0075268B" w:rsidP="0075268B">
      <w:pPr>
        <w:shd w:val="clear" w:color="auto" w:fill="FFFFFF"/>
        <w:spacing w:before="120" w:after="120" w:line="234" w:lineRule="atLeast"/>
        <w:rPr>
          <w:rFonts w:ascii="Times New Roman" w:eastAsia="Times New Roman" w:hAnsi="Times New Roman" w:cs="Times New Roman"/>
          <w:color w:val="000000"/>
          <w:sz w:val="26"/>
          <w:szCs w:val="26"/>
        </w:rPr>
      </w:pPr>
      <w:r w:rsidRPr="0075268B">
        <w:rPr>
          <w:rFonts w:ascii="Times New Roman" w:eastAsia="Times New Roman" w:hAnsi="Times New Roman" w:cs="Times New Roman"/>
          <w:color w:val="000000"/>
          <w:sz w:val="26"/>
          <w:szCs w:val="26"/>
          <w:lang w:val="vi-VN"/>
        </w:rPr>
        <w:t>2. Tổ chức quản lý và sử dụng các phòng học bộ môn đúng quy định.</w:t>
      </w:r>
    </w:p>
    <w:p w:rsidR="0075268B" w:rsidRPr="0075268B" w:rsidRDefault="0075268B" w:rsidP="0075268B">
      <w:pPr>
        <w:shd w:val="clear" w:color="auto" w:fill="FFFFFF"/>
        <w:spacing w:before="120" w:after="120" w:line="234" w:lineRule="atLeast"/>
        <w:rPr>
          <w:rFonts w:ascii="Times New Roman" w:eastAsia="Times New Roman" w:hAnsi="Times New Roman" w:cs="Times New Roman"/>
          <w:color w:val="000000"/>
          <w:sz w:val="26"/>
          <w:szCs w:val="26"/>
        </w:rPr>
      </w:pPr>
      <w:r w:rsidRPr="0075268B">
        <w:rPr>
          <w:rFonts w:ascii="Times New Roman" w:eastAsia="Times New Roman" w:hAnsi="Times New Roman" w:cs="Times New Roman"/>
          <w:color w:val="000000"/>
          <w:sz w:val="26"/>
          <w:szCs w:val="26"/>
          <w:lang w:val="vi-VN"/>
        </w:rPr>
        <w:lastRenderedPageBreak/>
        <w:t>3. Hằng năm báo cáo tình hình đầu tư, quản lý và sử dụng các phòng học bộ môn với phòng giáo dục và đào tạo, sở giáo dục và đào tạo.</w:t>
      </w:r>
    </w:p>
    <w:p w:rsidR="0075268B" w:rsidRPr="0075268B" w:rsidRDefault="0075268B" w:rsidP="0075268B">
      <w:pPr>
        <w:shd w:val="clear" w:color="auto" w:fill="FFFFFF"/>
        <w:spacing w:after="0" w:line="234" w:lineRule="atLeast"/>
        <w:rPr>
          <w:rFonts w:ascii="Times New Roman" w:eastAsia="Times New Roman" w:hAnsi="Times New Roman" w:cs="Times New Roman"/>
          <w:color w:val="000000"/>
          <w:sz w:val="26"/>
          <w:szCs w:val="26"/>
        </w:rPr>
      </w:pPr>
      <w:bookmarkStart w:id="43" w:name="dieu_21"/>
      <w:r w:rsidRPr="0075268B">
        <w:rPr>
          <w:rFonts w:ascii="Times New Roman" w:eastAsia="Times New Roman" w:hAnsi="Times New Roman" w:cs="Times New Roman"/>
          <w:b/>
          <w:bCs/>
          <w:color w:val="000000"/>
          <w:sz w:val="26"/>
          <w:szCs w:val="26"/>
          <w:lang w:val="vi-VN"/>
        </w:rPr>
        <w:t>Điều 21. Quy định chuyển tiếp</w:t>
      </w:r>
      <w:bookmarkEnd w:id="43"/>
    </w:p>
    <w:p w:rsidR="0075268B" w:rsidRPr="0075268B" w:rsidRDefault="0075268B" w:rsidP="0075268B">
      <w:pPr>
        <w:shd w:val="clear" w:color="auto" w:fill="FFFFFF"/>
        <w:spacing w:before="120" w:after="120" w:line="234" w:lineRule="atLeast"/>
        <w:rPr>
          <w:rFonts w:ascii="Times New Roman" w:eastAsia="Times New Roman" w:hAnsi="Times New Roman" w:cs="Times New Roman"/>
          <w:color w:val="000000"/>
          <w:sz w:val="26"/>
          <w:szCs w:val="26"/>
        </w:rPr>
      </w:pPr>
      <w:r w:rsidRPr="0075268B">
        <w:rPr>
          <w:rFonts w:ascii="Times New Roman" w:eastAsia="Times New Roman" w:hAnsi="Times New Roman" w:cs="Times New Roman"/>
          <w:color w:val="000000"/>
          <w:sz w:val="26"/>
          <w:szCs w:val="26"/>
          <w:lang w:val="vi-VN"/>
        </w:rPr>
        <w:t>1. Đối với các cơ sở giáo dục phổ thông có phòng học bộ môn đã được chứng nhận kiểm định chất lượng giáo dục, công nhận đạt chuẩn cơ sở vật chất trước ngày văn bản này có hiệu lực thì tiếp tục theo cấp độ, mức độ đã được công nhận; khi thực hiện công nhận lại hoặc công nhận cấp độ, mức độ cao hơn thực hiện theo quy định tại văn bản này.</w:t>
      </w:r>
    </w:p>
    <w:p w:rsidR="0075268B" w:rsidRPr="0075268B" w:rsidRDefault="0075268B" w:rsidP="0075268B">
      <w:pPr>
        <w:shd w:val="clear" w:color="auto" w:fill="FFFFFF"/>
        <w:spacing w:before="120" w:after="120" w:line="234" w:lineRule="atLeast"/>
        <w:rPr>
          <w:rFonts w:ascii="Times New Roman" w:eastAsia="Times New Roman" w:hAnsi="Times New Roman" w:cs="Times New Roman"/>
          <w:color w:val="000000"/>
          <w:sz w:val="26"/>
          <w:szCs w:val="26"/>
        </w:rPr>
      </w:pPr>
      <w:r w:rsidRPr="0075268B">
        <w:rPr>
          <w:rFonts w:ascii="Times New Roman" w:eastAsia="Times New Roman" w:hAnsi="Times New Roman" w:cs="Times New Roman"/>
          <w:color w:val="000000"/>
          <w:sz w:val="26"/>
          <w:szCs w:val="26"/>
          <w:lang w:val="vi-VN"/>
        </w:rPr>
        <w:t>2. Đối với dự án đầu tư xây dựng mới phòng học bộ môn đã được cấp có thẩm quyền phê duyệt trước ngày văn bản này có hiệu lực thì tiếp tục thực hiện nếu đáp ứng các quy định tại văn bản này.</w:t>
      </w:r>
    </w:p>
    <w:p w:rsidR="0075268B" w:rsidRPr="0075268B" w:rsidRDefault="0075268B" w:rsidP="0075268B">
      <w:pPr>
        <w:shd w:val="clear" w:color="auto" w:fill="FFFFFF"/>
        <w:spacing w:before="120" w:after="120" w:line="234" w:lineRule="atLeast"/>
        <w:rPr>
          <w:rFonts w:ascii="Times New Roman" w:eastAsia="Times New Roman" w:hAnsi="Times New Roman" w:cs="Times New Roman"/>
          <w:color w:val="000000"/>
          <w:sz w:val="26"/>
          <w:szCs w:val="26"/>
        </w:rPr>
      </w:pPr>
      <w:r w:rsidRPr="0075268B">
        <w:rPr>
          <w:rFonts w:ascii="Times New Roman" w:eastAsia="Times New Roman" w:hAnsi="Times New Roman" w:cs="Times New Roman"/>
          <w:color w:val="000000"/>
          <w:sz w:val="26"/>
          <w:szCs w:val="26"/>
          <w:lang w:val="vi-VN"/>
        </w:rPr>
        <w:t>3. Đối với các dự án đầu tư xây dựng cải tạo phòng học bộ môn được chấp nhận khi bảo đảm diện tích không nhỏ hơn 12% diện tích phòng học bộ môn được quy định tại văn bản này.</w:t>
      </w:r>
    </w:p>
    <w:p w:rsidR="0075268B" w:rsidRPr="0075268B" w:rsidRDefault="0075268B" w:rsidP="0075268B">
      <w:pPr>
        <w:shd w:val="clear" w:color="auto" w:fill="FFFFFF"/>
        <w:spacing w:after="0" w:line="240" w:lineRule="auto"/>
        <w:rPr>
          <w:rFonts w:ascii="Times New Roman" w:eastAsia="Times New Roman" w:hAnsi="Times New Roman" w:cs="Times New Roman"/>
          <w:color w:val="000000"/>
          <w:sz w:val="26"/>
          <w:szCs w:val="26"/>
        </w:rPr>
      </w:pPr>
    </w:p>
    <w:sectPr w:rsidR="0075268B" w:rsidRPr="0075268B" w:rsidSect="0075268B">
      <w:pgSz w:w="12240" w:h="15840"/>
      <w:pgMar w:top="36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843FB9"/>
    <w:multiLevelType w:val="multilevel"/>
    <w:tmpl w:val="A5AAD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F7538F3"/>
    <w:multiLevelType w:val="multilevel"/>
    <w:tmpl w:val="FD843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68B"/>
    <w:rsid w:val="003F74A4"/>
    <w:rsid w:val="007526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DD1A04-A517-4476-9BD0-9B5FE8986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5268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5268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8673744">
      <w:bodyDiv w:val="1"/>
      <w:marLeft w:val="0"/>
      <w:marRight w:val="0"/>
      <w:marTop w:val="0"/>
      <w:marBottom w:val="0"/>
      <w:divBdr>
        <w:top w:val="none" w:sz="0" w:space="0" w:color="auto"/>
        <w:left w:val="none" w:sz="0" w:space="0" w:color="auto"/>
        <w:bottom w:val="none" w:sz="0" w:space="0" w:color="auto"/>
        <w:right w:val="none" w:sz="0" w:space="0" w:color="auto"/>
      </w:divBdr>
      <w:divsChild>
        <w:div w:id="365102627">
          <w:marLeft w:val="0"/>
          <w:marRight w:val="0"/>
          <w:marTop w:val="0"/>
          <w:marBottom w:val="0"/>
          <w:divBdr>
            <w:top w:val="none" w:sz="0" w:space="0" w:color="auto"/>
            <w:left w:val="none" w:sz="0" w:space="0" w:color="auto"/>
            <w:bottom w:val="none" w:sz="0" w:space="0" w:color="auto"/>
            <w:right w:val="none" w:sz="0" w:space="0" w:color="auto"/>
          </w:divBdr>
          <w:divsChild>
            <w:div w:id="89930913">
              <w:marLeft w:val="0"/>
              <w:marRight w:val="0"/>
              <w:marTop w:val="0"/>
              <w:marBottom w:val="0"/>
              <w:divBdr>
                <w:top w:val="single" w:sz="12" w:space="0" w:color="F89B1A"/>
                <w:left w:val="single" w:sz="6" w:space="0" w:color="C8D4DB"/>
                <w:bottom w:val="none" w:sz="0" w:space="0" w:color="auto"/>
                <w:right w:val="single" w:sz="6" w:space="0" w:color="C8D4DB"/>
              </w:divBdr>
              <w:divsChild>
                <w:div w:id="246623629">
                  <w:marLeft w:val="0"/>
                  <w:marRight w:val="0"/>
                  <w:marTop w:val="0"/>
                  <w:marBottom w:val="0"/>
                  <w:divBdr>
                    <w:top w:val="none" w:sz="0" w:space="0" w:color="auto"/>
                    <w:left w:val="none" w:sz="0" w:space="0" w:color="auto"/>
                    <w:bottom w:val="none" w:sz="0" w:space="0" w:color="auto"/>
                    <w:right w:val="none" w:sz="0" w:space="0" w:color="auto"/>
                  </w:divBdr>
                  <w:divsChild>
                    <w:div w:id="1078477692">
                      <w:marLeft w:val="0"/>
                      <w:marRight w:val="0"/>
                      <w:marTop w:val="0"/>
                      <w:marBottom w:val="0"/>
                      <w:divBdr>
                        <w:top w:val="none" w:sz="0" w:space="0" w:color="auto"/>
                        <w:left w:val="none" w:sz="0" w:space="0" w:color="auto"/>
                        <w:bottom w:val="none" w:sz="0" w:space="0" w:color="auto"/>
                        <w:right w:val="none" w:sz="0" w:space="0" w:color="auto"/>
                      </w:divBdr>
                      <w:divsChild>
                        <w:div w:id="1344942467">
                          <w:marLeft w:val="0"/>
                          <w:marRight w:val="225"/>
                          <w:marTop w:val="0"/>
                          <w:marBottom w:val="0"/>
                          <w:divBdr>
                            <w:top w:val="none" w:sz="0" w:space="0" w:color="auto"/>
                            <w:left w:val="none" w:sz="0" w:space="0" w:color="auto"/>
                            <w:bottom w:val="none" w:sz="0" w:space="0" w:color="auto"/>
                            <w:right w:val="none" w:sz="0" w:space="0" w:color="auto"/>
                          </w:divBdr>
                          <w:divsChild>
                            <w:div w:id="1133673896">
                              <w:marLeft w:val="0"/>
                              <w:marRight w:val="0"/>
                              <w:marTop w:val="0"/>
                              <w:marBottom w:val="0"/>
                              <w:divBdr>
                                <w:top w:val="none" w:sz="0" w:space="0" w:color="auto"/>
                                <w:left w:val="none" w:sz="0" w:space="0" w:color="auto"/>
                                <w:bottom w:val="none" w:sz="0" w:space="0" w:color="auto"/>
                                <w:right w:val="none" w:sz="0" w:space="0" w:color="auto"/>
                              </w:divBdr>
                              <w:divsChild>
                                <w:div w:id="271863255">
                                  <w:marLeft w:val="0"/>
                                  <w:marRight w:val="0"/>
                                  <w:marTop w:val="0"/>
                                  <w:marBottom w:val="0"/>
                                  <w:divBdr>
                                    <w:top w:val="none" w:sz="0" w:space="0" w:color="auto"/>
                                    <w:left w:val="none" w:sz="0" w:space="0" w:color="auto"/>
                                    <w:bottom w:val="none" w:sz="0" w:space="0" w:color="auto"/>
                                    <w:right w:val="none" w:sz="0" w:space="0" w:color="auto"/>
                                  </w:divBdr>
                                  <w:divsChild>
                                    <w:div w:id="148623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918330">
                          <w:marLeft w:val="0"/>
                          <w:marRight w:val="0"/>
                          <w:marTop w:val="150"/>
                          <w:marBottom w:val="0"/>
                          <w:divBdr>
                            <w:top w:val="none" w:sz="0" w:space="0" w:color="auto"/>
                            <w:left w:val="none" w:sz="0" w:space="0" w:color="auto"/>
                            <w:bottom w:val="none" w:sz="0" w:space="0" w:color="auto"/>
                            <w:right w:val="none" w:sz="0" w:space="0" w:color="auto"/>
                          </w:divBdr>
                          <w:divsChild>
                            <w:div w:id="1366717473">
                              <w:marLeft w:val="0"/>
                              <w:marRight w:val="0"/>
                              <w:marTop w:val="0"/>
                              <w:marBottom w:val="0"/>
                              <w:divBdr>
                                <w:top w:val="single" w:sz="2" w:space="0" w:color="BDC8D5"/>
                                <w:left w:val="single" w:sz="2" w:space="0" w:color="BDC8D5"/>
                                <w:bottom w:val="single" w:sz="2" w:space="8" w:color="BDC8D5"/>
                                <w:right w:val="single" w:sz="2" w:space="0" w:color="BDC8D5"/>
                              </w:divBdr>
                              <w:divsChild>
                                <w:div w:id="374162418">
                                  <w:marLeft w:val="0"/>
                                  <w:marRight w:val="0"/>
                                  <w:marTop w:val="0"/>
                                  <w:marBottom w:val="0"/>
                                  <w:divBdr>
                                    <w:top w:val="none" w:sz="0" w:space="0" w:color="auto"/>
                                    <w:left w:val="none" w:sz="0" w:space="0" w:color="auto"/>
                                    <w:bottom w:val="none" w:sz="0" w:space="0" w:color="auto"/>
                                    <w:right w:val="none" w:sz="0" w:space="0" w:color="auto"/>
                                  </w:divBdr>
                                </w:div>
                                <w:div w:id="128719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3022</Words>
  <Characters>17231</Characters>
  <Application>Microsoft Office Word</Application>
  <DocSecurity>0</DocSecurity>
  <Lines>143</Lines>
  <Paragraphs>40</Paragraphs>
  <ScaleCrop>false</ScaleCrop>
  <Company/>
  <LinksUpToDate>false</LinksUpToDate>
  <CharactersWithSpaces>20213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2020-10-09T09:06:00Z</dcterms:created>
  <dcterms:modified xsi:type="dcterms:W3CDTF">2020-10-09T09:07:00Z</dcterms:modified>
</cp:coreProperties>
</file>